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A17F5" w14:textId="77777777" w:rsidR="00484BB5" w:rsidRDefault="005E086A" w:rsidP="00D26AEB">
      <w:pPr>
        <w:pStyle w:val="berschrift2"/>
        <w:tabs>
          <w:tab w:val="left" w:pos="1110"/>
          <w:tab w:val="left" w:pos="2250"/>
          <w:tab w:val="left" w:pos="2410"/>
        </w:tabs>
        <w:ind w:left="-142" w:right="-286"/>
        <w:jc w:val="both"/>
      </w:pPr>
      <w:r>
        <w:rPr>
          <w:rFonts w:ascii="Calibri Light" w:hAnsi="Calibri Light"/>
          <w:bCs w:val="0"/>
          <w:noProof/>
          <w:sz w:val="22"/>
          <w:szCs w:val="22"/>
        </w:rPr>
        <w:drawing>
          <wp:anchor distT="0" distB="0" distL="114300" distR="114300" simplePos="0" relativeHeight="251659264" behindDoc="0" locked="0" layoutInCell="1" allowOverlap="1" wp14:anchorId="2BA97F70" wp14:editId="208AAB01">
            <wp:simplePos x="0" y="0"/>
            <wp:positionH relativeFrom="column">
              <wp:posOffset>-546735</wp:posOffset>
            </wp:positionH>
            <wp:positionV relativeFrom="paragraph">
              <wp:posOffset>48260</wp:posOffset>
            </wp:positionV>
            <wp:extent cx="1903730" cy="93345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eipp-Ver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3730" cy="933450"/>
                    </a:xfrm>
                    <a:prstGeom prst="rect">
                      <a:avLst/>
                    </a:prstGeom>
                  </pic:spPr>
                </pic:pic>
              </a:graphicData>
            </a:graphic>
            <wp14:sizeRelH relativeFrom="margin">
              <wp14:pctWidth>0</wp14:pctWidth>
            </wp14:sizeRelH>
            <wp14:sizeRelV relativeFrom="margin">
              <wp14:pctHeight>0</wp14:pctHeight>
            </wp14:sizeRelV>
          </wp:anchor>
        </w:drawing>
      </w:r>
      <w:r w:rsidR="00A16594">
        <w:t xml:space="preserve"> </w:t>
      </w:r>
      <w:r w:rsidR="004A389E">
        <w:tab/>
      </w:r>
    </w:p>
    <w:p w14:paraId="0D7BBF09" w14:textId="0B4E5E30" w:rsidR="0078483C" w:rsidRPr="009C1A24" w:rsidRDefault="007C2769" w:rsidP="00D26AEB">
      <w:pPr>
        <w:pStyle w:val="berschrift2"/>
        <w:tabs>
          <w:tab w:val="left" w:pos="2410"/>
          <w:tab w:val="left" w:pos="3300"/>
          <w:tab w:val="center" w:pos="4393"/>
        </w:tabs>
        <w:ind w:left="-142" w:right="-286"/>
        <w:jc w:val="center"/>
        <w:rPr>
          <w:rFonts w:ascii="Arial" w:eastAsia="Microsoft YaHei UI Light" w:hAnsi="Arial" w:cs="Arial"/>
          <w:color w:val="A6A6A6" w:themeColor="background1" w:themeShade="A6"/>
          <w:sz w:val="40"/>
          <w:szCs w:val="40"/>
          <w14:textOutline w14:w="0" w14:cap="flat" w14:cmpd="sng" w14:algn="ctr">
            <w14:noFill/>
            <w14:prstDash w14:val="solid"/>
            <w14:round/>
          </w14:textOutline>
        </w:rPr>
      </w:pPr>
      <w:r w:rsidRPr="009C1A24">
        <w:rPr>
          <w:rFonts w:ascii="Calibri Light" w:hAnsi="Calibri Light"/>
          <w:b w:val="0"/>
          <w:bCs w:val="0"/>
          <w:noProof/>
          <w:color w:val="A6A6A6" w:themeColor="background1" w:themeShade="A6"/>
          <w:sz w:val="22"/>
          <w:szCs w:val="22"/>
        </w:rPr>
        <mc:AlternateContent>
          <mc:Choice Requires="wps">
            <w:drawing>
              <wp:anchor distT="45720" distB="45720" distL="114300" distR="114300" simplePos="0" relativeHeight="251663360" behindDoc="1" locked="0" layoutInCell="1" allowOverlap="1" wp14:anchorId="02CF0B80" wp14:editId="062EE1F4">
                <wp:simplePos x="0" y="0"/>
                <wp:positionH relativeFrom="column">
                  <wp:posOffset>-633730</wp:posOffset>
                </wp:positionH>
                <wp:positionV relativeFrom="paragraph">
                  <wp:posOffset>735330</wp:posOffset>
                </wp:positionV>
                <wp:extent cx="2409825" cy="447675"/>
                <wp:effectExtent l="0" t="0" r="9525"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47675"/>
                        </a:xfrm>
                        <a:prstGeom prst="rect">
                          <a:avLst/>
                        </a:prstGeom>
                        <a:solidFill>
                          <a:srgbClr val="FFFFFF"/>
                        </a:solidFill>
                        <a:ln w="9525">
                          <a:noFill/>
                          <a:miter lim="800000"/>
                          <a:headEnd/>
                          <a:tailEnd/>
                        </a:ln>
                      </wps:spPr>
                      <wps:txb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F0B80" id="_x0000_t202" coordsize="21600,21600" o:spt="202" path="m,l,21600r21600,l21600,xe">
                <v:stroke joinstyle="miter"/>
                <v:path gradientshapeok="t" o:connecttype="rect"/>
              </v:shapetype>
              <v:shape id="Textfeld 2" o:spid="_x0000_s1026" type="#_x0000_t202" style="position:absolute;left:0;text-align:left;margin-left:-49.9pt;margin-top:57.9pt;width:189.75pt;height:3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" stroked="f">
                <v:textbo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v:textbox>
              </v:shape>
            </w:pict>
          </mc:Fallback>
        </mc:AlternateContent>
      </w:r>
      <w:r w:rsidR="0078483C"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Kneipp-Gesundheitsvisite</w:t>
      </w:r>
      <w:r w:rsidR="00B6609D"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w:t>
      </w:r>
      <w:r w:rsidR="00550132">
        <w:rPr>
          <w:rFonts w:ascii="Arial" w:eastAsia="Microsoft YaHei UI Light" w:hAnsi="Arial" w:cs="Arial"/>
          <w:color w:val="A6A6A6" w:themeColor="background1" w:themeShade="A6"/>
          <w:sz w:val="32"/>
          <w:szCs w:val="32"/>
          <w14:textOutline w14:w="0" w14:cap="flat" w14:cmpd="sng" w14:algn="ctr">
            <w14:noFill/>
            <w14:prstDash w14:val="solid"/>
            <w14:round/>
          </w14:textOutline>
        </w:rPr>
        <w:t>Dezember</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201</w:t>
      </w:r>
      <w:r w:rsidR="00D91F82">
        <w:rPr>
          <w:rFonts w:ascii="Arial" w:eastAsia="Microsoft YaHei UI Light" w:hAnsi="Arial" w:cs="Arial"/>
          <w:color w:val="A6A6A6" w:themeColor="background1" w:themeShade="A6"/>
          <w:sz w:val="32"/>
          <w:szCs w:val="32"/>
          <w14:textOutline w14:w="0" w14:cap="flat" w14:cmpd="sng" w14:algn="ctr">
            <w14:noFill/>
            <w14:prstDash w14:val="solid"/>
            <w14:round/>
          </w14:textOutline>
        </w:rPr>
        <w:t>9</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br/>
      </w:r>
      <w:r w:rsidR="008934E3">
        <w:rPr>
          <w:rFonts w:ascii="Arial" w:eastAsia="Microsoft YaHei UI Light" w:hAnsi="Arial" w:cs="Arial"/>
          <w:color w:val="A6A6A6"/>
          <w:sz w:val="44"/>
          <w:szCs w:val="44"/>
        </w:rPr>
        <w:t>Gesundes Weihnachten</w:t>
      </w:r>
    </w:p>
    <w:p w14:paraId="5F5C858C" w14:textId="56DC72E5" w:rsidR="00102233" w:rsidRDefault="00102233" w:rsidP="00D26AEB">
      <w:pPr>
        <w:pStyle w:val="berschrift2"/>
        <w:tabs>
          <w:tab w:val="left" w:pos="2410"/>
        </w:tabs>
        <w:ind w:left="-142" w:right="-286"/>
        <w:jc w:val="both"/>
        <w:rPr>
          <w:rFonts w:ascii="Calibri Light" w:hAnsi="Calibri Light"/>
          <w:b w:val="0"/>
          <w:bCs w:val="0"/>
          <w:sz w:val="10"/>
          <w:szCs w:val="10"/>
        </w:rPr>
      </w:pPr>
    </w:p>
    <w:p w14:paraId="7B7C3E6C" w14:textId="1417ED4F" w:rsidR="00102233" w:rsidRDefault="00102233" w:rsidP="00D26AEB">
      <w:pPr>
        <w:pStyle w:val="berschrift2"/>
        <w:tabs>
          <w:tab w:val="left" w:pos="2410"/>
        </w:tabs>
        <w:ind w:left="-142" w:right="-286"/>
        <w:jc w:val="both"/>
        <w:rPr>
          <w:rFonts w:ascii="Calibri Light" w:hAnsi="Calibri Light"/>
          <w:b w:val="0"/>
          <w:bCs w:val="0"/>
          <w:sz w:val="10"/>
          <w:szCs w:val="10"/>
        </w:rPr>
      </w:pPr>
    </w:p>
    <w:p w14:paraId="6873AB05" w14:textId="3D6265AB" w:rsidR="00506708" w:rsidRPr="005E7726" w:rsidRDefault="00506708" w:rsidP="00D26AEB">
      <w:pPr>
        <w:pStyle w:val="berschrift2"/>
        <w:ind w:right="-286"/>
        <w:jc w:val="both"/>
        <w:rPr>
          <w:rFonts w:ascii="Calibri Light" w:hAnsi="Calibri Light" w:cs="Calibri Light"/>
          <w:b w:val="0"/>
          <w:bCs w:val="0"/>
          <w:sz w:val="21"/>
          <w:szCs w:val="21"/>
        </w:rPr>
      </w:pPr>
    </w:p>
    <w:p w14:paraId="7E6BC4DA" w14:textId="72D428AB" w:rsidR="00D91F82" w:rsidRPr="00A4257B" w:rsidRDefault="006F726E" w:rsidP="00A4257B">
      <w:pPr>
        <w:rPr>
          <w:rFonts w:ascii="Calibri Light" w:hAnsi="Calibri Light" w:cs="Calibri Light"/>
          <w:sz w:val="21"/>
          <w:szCs w:val="21"/>
        </w:rPr>
      </w:pPr>
      <w:r>
        <w:rPr>
          <w:rFonts w:ascii="Calibri Light" w:hAnsi="Calibri Light" w:cs="Calibri Light"/>
          <w:sz w:val="21"/>
          <w:szCs w:val="21"/>
        </w:rPr>
        <w:br/>
      </w:r>
      <w:bookmarkStart w:id="0" w:name="_GoBack"/>
      <w:bookmarkEnd w:id="0"/>
      <w:r w:rsidR="008934E3" w:rsidRPr="00A4257B">
        <w:rPr>
          <w:rFonts w:ascii="Calibri Light" w:hAnsi="Calibri Light" w:cs="Calibri Light"/>
          <w:b/>
          <w:bCs/>
          <w:noProof/>
          <w:sz w:val="21"/>
          <w:szCs w:val="21"/>
        </w:rPr>
        <mc:AlternateContent>
          <mc:Choice Requires="wps">
            <w:drawing>
              <wp:anchor distT="45720" distB="45720" distL="114300" distR="114300" simplePos="0" relativeHeight="251665408" behindDoc="0" locked="0" layoutInCell="1" allowOverlap="1" wp14:anchorId="15170333" wp14:editId="36F6C178">
                <wp:simplePos x="0" y="0"/>
                <wp:positionH relativeFrom="column">
                  <wp:posOffset>-548005</wp:posOffset>
                </wp:positionH>
                <wp:positionV relativeFrom="paragraph">
                  <wp:posOffset>196215</wp:posOffset>
                </wp:positionV>
                <wp:extent cx="2009775" cy="8334375"/>
                <wp:effectExtent l="0" t="0" r="952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334375"/>
                        </a:xfrm>
                        <a:prstGeom prst="rect">
                          <a:avLst/>
                        </a:prstGeom>
                        <a:solidFill>
                          <a:schemeClr val="bg1">
                            <a:lumMod val="95000"/>
                          </a:schemeClr>
                        </a:solidFill>
                        <a:ln w="9525">
                          <a:noFill/>
                          <a:miter lim="800000"/>
                          <a:headEnd/>
                          <a:tailEnd/>
                        </a:ln>
                      </wps:spPr>
                      <wps:style>
                        <a:lnRef idx="0">
                          <a:scrgbClr r="0" g="0" b="0"/>
                        </a:lnRef>
                        <a:fillRef idx="1001">
                          <a:schemeClr val="lt2"/>
                        </a:fillRef>
                        <a:effectRef idx="0">
                          <a:scrgbClr r="0" g="0" b="0"/>
                        </a:effectRef>
                        <a:fontRef idx="major"/>
                      </wps:style>
                      <wps:txbx>
                        <w:txbxContent>
                          <w:p w14:paraId="73C35707" w14:textId="77777777" w:rsidR="009C1A24" w:rsidRDefault="009C1A24" w:rsidP="009C1A24">
                            <w:pPr>
                              <w:rPr>
                                <w:rFonts w:ascii="Calibri Light" w:hAnsi="Calibri Light"/>
                                <w:sz w:val="20"/>
                                <w:szCs w:val="20"/>
                              </w:rPr>
                            </w:pPr>
                          </w:p>
                          <w:p w14:paraId="27EE9C82" w14:textId="15490603" w:rsidR="009C1A24" w:rsidRDefault="00D91F82" w:rsidP="009C1A24">
                            <w:pPr>
                              <w:rPr>
                                <w:rFonts w:ascii="Calibri Light" w:hAnsi="Calibri Light"/>
                              </w:rPr>
                            </w:pPr>
                            <w:r>
                              <w:rPr>
                                <w:rFonts w:ascii="Calibri Light" w:hAnsi="Calibri Light"/>
                                <w:noProof/>
                              </w:rPr>
                              <w:drawing>
                                <wp:inline distT="0" distB="0" distL="0" distR="0" wp14:anchorId="2D786E6B" wp14:editId="59C40DB3">
                                  <wp:extent cx="1818005" cy="2681605"/>
                                  <wp:effectExtent l="0" t="0" r="0" b="4445"/>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1818005" cy="2681605"/>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1275B764" w:rsidR="009C1A24" w:rsidRDefault="009C1A24" w:rsidP="009C1A24">
                            <w:pPr>
                              <w:jc w:val="center"/>
                              <w:rPr>
                                <w:rFonts w:ascii="Calibri Light" w:hAnsi="Calibri Light"/>
                                <w:sz w:val="20"/>
                                <w:szCs w:val="20"/>
                              </w:rPr>
                            </w:pPr>
                          </w:p>
                          <w:p w14:paraId="01F62F5D" w14:textId="5C83BD74" w:rsidR="000C4C39" w:rsidRDefault="000C4C39" w:rsidP="009C1A24">
                            <w:pPr>
                              <w:rPr>
                                <w:rFonts w:ascii="Calibri Light" w:hAnsi="Calibri Light"/>
                                <w:sz w:val="20"/>
                                <w:szCs w:val="20"/>
                              </w:rPr>
                            </w:pPr>
                          </w:p>
                          <w:p w14:paraId="4507ED99" w14:textId="780645DC" w:rsidR="000C4C39" w:rsidRDefault="000C4C39" w:rsidP="009C1A24">
                            <w:pPr>
                              <w:rPr>
                                <w:rFonts w:ascii="Calibri Light" w:hAnsi="Calibri Light"/>
                                <w:sz w:val="20"/>
                                <w:szCs w:val="20"/>
                              </w:rPr>
                            </w:pPr>
                          </w:p>
                          <w:p w14:paraId="23B2EF33" w14:textId="228F4F1F" w:rsidR="005E7726" w:rsidRDefault="005E7726" w:rsidP="009C1A24">
                            <w:pPr>
                              <w:rPr>
                                <w:rFonts w:ascii="Calibri Light" w:hAnsi="Calibri Light"/>
                                <w:sz w:val="20"/>
                                <w:szCs w:val="20"/>
                              </w:rPr>
                            </w:pPr>
                          </w:p>
                          <w:p w14:paraId="6EDB18B3" w14:textId="664F6CF5" w:rsidR="005E7726" w:rsidRDefault="005E7726" w:rsidP="009C1A24">
                            <w:pPr>
                              <w:rPr>
                                <w:rFonts w:ascii="Calibri Light" w:hAnsi="Calibri Light"/>
                                <w:sz w:val="20"/>
                                <w:szCs w:val="20"/>
                              </w:rPr>
                            </w:pPr>
                          </w:p>
                          <w:p w14:paraId="1013DC6E" w14:textId="77777777" w:rsidR="005E7726" w:rsidRDefault="005E7726" w:rsidP="009C1A24">
                            <w:pPr>
                              <w:rPr>
                                <w:rFonts w:ascii="Calibri Light" w:hAnsi="Calibri Light"/>
                                <w:sz w:val="20"/>
                                <w:szCs w:val="20"/>
                              </w:rPr>
                            </w:pP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70333" id="_x0000_t202" coordsize="21600,21600" o:spt="202" path="m,l,21600r21600,l21600,xe">
                <v:stroke joinstyle="miter"/>
                <v:path gradientshapeok="t" o:connecttype="rect"/>
              </v:shapetype>
              <v:shape id="_x0000_s1027" type="#_x0000_t202" style="position:absolute;margin-left:-43.15pt;margin-top:15.45pt;width:158.25pt;height:656.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" fillcolor="#f2f2f2 [3052]" stroked="f">
                <v:textbox>
                  <w:txbxContent>
                    <w:p w14:paraId="73C35707" w14:textId="77777777" w:rsidR="009C1A24" w:rsidRDefault="009C1A24" w:rsidP="009C1A24">
                      <w:pPr>
                        <w:rPr>
                          <w:rFonts w:ascii="Calibri Light" w:hAnsi="Calibri Light"/>
                          <w:sz w:val="20"/>
                          <w:szCs w:val="20"/>
                        </w:rPr>
                      </w:pPr>
                    </w:p>
                    <w:p w14:paraId="27EE9C82" w14:textId="15490603" w:rsidR="009C1A24" w:rsidRDefault="00D91F82" w:rsidP="009C1A24">
                      <w:pPr>
                        <w:rPr>
                          <w:rFonts w:ascii="Calibri Light" w:hAnsi="Calibri Light"/>
                        </w:rPr>
                      </w:pPr>
                      <w:r>
                        <w:rPr>
                          <w:rFonts w:ascii="Calibri Light" w:hAnsi="Calibri Light"/>
                          <w:noProof/>
                        </w:rPr>
                        <w:drawing>
                          <wp:inline distT="0" distB="0" distL="0" distR="0" wp14:anchorId="2D786E6B" wp14:editId="59C40DB3">
                            <wp:extent cx="1818005" cy="2681605"/>
                            <wp:effectExtent l="0" t="0" r="0" b="4445"/>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1818005" cy="2681605"/>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1275B764" w:rsidR="009C1A24" w:rsidRDefault="009C1A24" w:rsidP="009C1A24">
                      <w:pPr>
                        <w:jc w:val="center"/>
                        <w:rPr>
                          <w:rFonts w:ascii="Calibri Light" w:hAnsi="Calibri Light"/>
                          <w:sz w:val="20"/>
                          <w:szCs w:val="20"/>
                        </w:rPr>
                      </w:pPr>
                    </w:p>
                    <w:p w14:paraId="01F62F5D" w14:textId="5C83BD74" w:rsidR="000C4C39" w:rsidRDefault="000C4C39" w:rsidP="009C1A24">
                      <w:pPr>
                        <w:rPr>
                          <w:rFonts w:ascii="Calibri Light" w:hAnsi="Calibri Light"/>
                          <w:sz w:val="20"/>
                          <w:szCs w:val="20"/>
                        </w:rPr>
                      </w:pPr>
                    </w:p>
                    <w:p w14:paraId="4507ED99" w14:textId="780645DC" w:rsidR="000C4C39" w:rsidRDefault="000C4C39" w:rsidP="009C1A24">
                      <w:pPr>
                        <w:rPr>
                          <w:rFonts w:ascii="Calibri Light" w:hAnsi="Calibri Light"/>
                          <w:sz w:val="20"/>
                          <w:szCs w:val="20"/>
                        </w:rPr>
                      </w:pPr>
                    </w:p>
                    <w:p w14:paraId="23B2EF33" w14:textId="228F4F1F" w:rsidR="005E7726" w:rsidRDefault="005E7726" w:rsidP="009C1A24">
                      <w:pPr>
                        <w:rPr>
                          <w:rFonts w:ascii="Calibri Light" w:hAnsi="Calibri Light"/>
                          <w:sz w:val="20"/>
                          <w:szCs w:val="20"/>
                        </w:rPr>
                      </w:pPr>
                    </w:p>
                    <w:p w14:paraId="6EDB18B3" w14:textId="664F6CF5" w:rsidR="005E7726" w:rsidRDefault="005E7726" w:rsidP="009C1A24">
                      <w:pPr>
                        <w:rPr>
                          <w:rFonts w:ascii="Calibri Light" w:hAnsi="Calibri Light"/>
                          <w:sz w:val="20"/>
                          <w:szCs w:val="20"/>
                        </w:rPr>
                      </w:pPr>
                    </w:p>
                    <w:p w14:paraId="1013DC6E" w14:textId="77777777" w:rsidR="005E7726" w:rsidRDefault="005E7726" w:rsidP="009C1A24">
                      <w:pPr>
                        <w:rPr>
                          <w:rFonts w:ascii="Calibri Light" w:hAnsi="Calibri Light"/>
                          <w:sz w:val="20"/>
                          <w:szCs w:val="20"/>
                        </w:rPr>
                      </w:pP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v:textbox>
                <w10:wrap type="square"/>
              </v:shape>
            </w:pict>
          </mc:Fallback>
        </mc:AlternateContent>
      </w:r>
      <w:r w:rsidR="00A4257B" w:rsidRPr="00A4257B">
        <w:rPr>
          <w:rFonts w:ascii="Calibri Light" w:hAnsi="Calibri Light" w:cs="Calibri Light"/>
          <w:sz w:val="21"/>
          <w:szCs w:val="21"/>
        </w:rPr>
        <w:t>In der Adventszeit werden wir von Angeboten mit nicht gerade gesund</w:t>
      </w:r>
      <w:r w:rsidR="00A4257B" w:rsidRPr="00A4257B">
        <w:rPr>
          <w:rFonts w:ascii="Calibri Light" w:hAnsi="Calibri Light" w:cs="Calibri Light"/>
          <w:sz w:val="21"/>
          <w:szCs w:val="21"/>
        </w:rPr>
        <w:softHyphen/>
      </w:r>
      <w:r w:rsidR="00A4257B" w:rsidRPr="00A4257B">
        <w:rPr>
          <w:rFonts w:ascii="Calibri Light" w:hAnsi="Calibri Light" w:cs="Calibri Light"/>
          <w:sz w:val="21"/>
          <w:szCs w:val="21"/>
        </w:rPr>
        <w:t>heits</w:t>
      </w:r>
      <w:r w:rsidR="00A4257B" w:rsidRPr="00A4257B">
        <w:rPr>
          <w:rFonts w:ascii="Calibri Light" w:hAnsi="Calibri Light" w:cs="Calibri Light"/>
          <w:sz w:val="21"/>
          <w:szCs w:val="21"/>
        </w:rPr>
        <w:softHyphen/>
      </w:r>
      <w:r w:rsidR="00A4257B" w:rsidRPr="00A4257B">
        <w:rPr>
          <w:rFonts w:ascii="Calibri Light" w:hAnsi="Calibri Light" w:cs="Calibri Light"/>
          <w:sz w:val="21"/>
          <w:szCs w:val="21"/>
        </w:rPr>
        <w:t>fördernden Lebensmitteln verführt. Hier schon mal ein Weihnachts</w:t>
      </w:r>
      <w:r w:rsidR="00A4257B" w:rsidRPr="00A4257B">
        <w:rPr>
          <w:rFonts w:ascii="Calibri Light" w:hAnsi="Calibri Light" w:cs="Calibri Light"/>
          <w:sz w:val="21"/>
          <w:szCs w:val="21"/>
        </w:rPr>
        <w:softHyphen/>
      </w:r>
      <w:r w:rsidR="00A4257B" w:rsidRPr="00A4257B">
        <w:rPr>
          <w:rFonts w:ascii="Calibri Light" w:hAnsi="Calibri Light" w:cs="Calibri Light"/>
          <w:sz w:val="21"/>
          <w:szCs w:val="21"/>
        </w:rPr>
        <w:t>keks, da ein Lebkuchen, Stollen gefolgt von fettem Gänsebraten – so geht das nun ununterbrochen über Wochen. Dazu Glühwein – nicht zu schwach in Pro</w:t>
      </w:r>
      <w:r w:rsidR="00A4257B">
        <w:rPr>
          <w:rFonts w:ascii="Calibri Light" w:hAnsi="Calibri Light" w:cs="Calibri Light"/>
          <w:sz w:val="21"/>
          <w:szCs w:val="21"/>
        </w:rPr>
        <w:softHyphen/>
      </w:r>
      <w:r w:rsidR="00A4257B" w:rsidRPr="00A4257B">
        <w:rPr>
          <w:rFonts w:ascii="Calibri Light" w:hAnsi="Calibri Light" w:cs="Calibri Light"/>
          <w:sz w:val="21"/>
          <w:szCs w:val="21"/>
        </w:rPr>
        <w:t>zenten natürlich. Angesichts der Mengen an Fett und Zucker kann man sich eigentlich freuen, dass der Körper und Leber, Bauch</w:t>
      </w:r>
      <w:r w:rsidR="00A4257B" w:rsidRPr="00A4257B">
        <w:rPr>
          <w:rFonts w:ascii="Calibri Light" w:hAnsi="Calibri Light" w:cs="Calibri Light"/>
          <w:sz w:val="21"/>
          <w:szCs w:val="21"/>
        </w:rPr>
        <w:softHyphen/>
      </w:r>
      <w:r w:rsidR="00A4257B" w:rsidRPr="00A4257B">
        <w:rPr>
          <w:rFonts w:ascii="Calibri Light" w:hAnsi="Calibri Light" w:cs="Calibri Light"/>
          <w:sz w:val="21"/>
          <w:szCs w:val="21"/>
        </w:rPr>
        <w:t>speicheldrüse und Gallen</w:t>
      </w:r>
      <w:r w:rsidR="00A4257B">
        <w:rPr>
          <w:rFonts w:ascii="Calibri Light" w:hAnsi="Calibri Light" w:cs="Calibri Light"/>
          <w:sz w:val="21"/>
          <w:szCs w:val="21"/>
        </w:rPr>
        <w:softHyphen/>
      </w:r>
      <w:r w:rsidR="00A4257B" w:rsidRPr="00A4257B">
        <w:rPr>
          <w:rFonts w:ascii="Calibri Light" w:hAnsi="Calibri Light" w:cs="Calibri Light"/>
          <w:sz w:val="21"/>
          <w:szCs w:val="21"/>
        </w:rPr>
        <w:t>blase diese Belastung meist wegstecken und dann nur wenige Pfunde Mehr</w:t>
      </w:r>
      <w:r w:rsidR="00A4257B">
        <w:rPr>
          <w:rFonts w:ascii="Calibri Light" w:hAnsi="Calibri Light" w:cs="Calibri Light"/>
          <w:sz w:val="21"/>
          <w:szCs w:val="21"/>
        </w:rPr>
        <w:softHyphen/>
      </w:r>
      <w:r w:rsidR="00A4257B" w:rsidRPr="00A4257B">
        <w:rPr>
          <w:rFonts w:ascii="Calibri Light" w:hAnsi="Calibri Light" w:cs="Calibri Light"/>
          <w:sz w:val="21"/>
          <w:szCs w:val="21"/>
        </w:rPr>
        <w:t>gewicht den Jahresanfang belasten. Frühere Generationen erlebten die fest</w:t>
      </w:r>
      <w:r w:rsidR="00F70350">
        <w:rPr>
          <w:rFonts w:ascii="Calibri Light" w:hAnsi="Calibri Light" w:cs="Calibri Light"/>
          <w:sz w:val="21"/>
          <w:szCs w:val="21"/>
        </w:rPr>
        <w:softHyphen/>
      </w:r>
      <w:r w:rsidR="00A4257B" w:rsidRPr="00A4257B">
        <w:rPr>
          <w:rFonts w:ascii="Calibri Light" w:hAnsi="Calibri Light" w:cs="Calibri Light"/>
          <w:sz w:val="21"/>
          <w:szCs w:val="21"/>
        </w:rPr>
        <w:t>lichen Mahlzeiten an den Feier</w:t>
      </w:r>
      <w:r w:rsidR="00A4257B" w:rsidRPr="00A4257B">
        <w:rPr>
          <w:rFonts w:ascii="Calibri Light" w:hAnsi="Calibri Light" w:cs="Calibri Light"/>
          <w:sz w:val="21"/>
          <w:szCs w:val="21"/>
        </w:rPr>
        <w:softHyphen/>
      </w:r>
      <w:r w:rsidR="00A4257B" w:rsidRPr="00A4257B">
        <w:rPr>
          <w:rFonts w:ascii="Calibri Light" w:hAnsi="Calibri Light" w:cs="Calibri Light"/>
          <w:sz w:val="21"/>
          <w:szCs w:val="21"/>
        </w:rPr>
        <w:t>tagen als herbeigesehnte Ausnahme in einer Jahreszeit, in der es kaum frische Speisen gab. Karge und eintönige Speisen aus den Vorräten waren Mehlgerichte – hauptsächlich Brot und Mehlsuppen. Die aus Amerika ein</w:t>
      </w:r>
      <w:r w:rsidR="00A4257B" w:rsidRPr="00A4257B">
        <w:rPr>
          <w:rFonts w:ascii="Calibri Light" w:hAnsi="Calibri Light" w:cs="Calibri Light"/>
          <w:sz w:val="21"/>
          <w:szCs w:val="21"/>
        </w:rPr>
        <w:softHyphen/>
      </w:r>
      <w:r w:rsidR="00A4257B" w:rsidRPr="00A4257B">
        <w:rPr>
          <w:rFonts w:ascii="Calibri Light" w:hAnsi="Calibri Light" w:cs="Calibri Light"/>
          <w:sz w:val="21"/>
          <w:szCs w:val="21"/>
        </w:rPr>
        <w:t>geführte und gut lagerfähige Kartoffel war schon ein bedeutender Fort</w:t>
      </w:r>
      <w:r w:rsidR="00A4257B" w:rsidRPr="00A4257B">
        <w:rPr>
          <w:rFonts w:ascii="Calibri Light" w:hAnsi="Calibri Light" w:cs="Calibri Light"/>
          <w:sz w:val="21"/>
          <w:szCs w:val="21"/>
        </w:rPr>
        <w:softHyphen/>
      </w:r>
      <w:r w:rsidR="00A4257B" w:rsidRPr="00A4257B">
        <w:rPr>
          <w:rFonts w:ascii="Calibri Light" w:hAnsi="Calibri Light" w:cs="Calibri Light"/>
          <w:sz w:val="21"/>
          <w:szCs w:val="21"/>
        </w:rPr>
        <w:t>schritt und machte sich ausgezeichnet als Grundlage mit Kohl und gele</w:t>
      </w:r>
      <w:r w:rsidR="00A4257B" w:rsidRPr="00A4257B">
        <w:rPr>
          <w:rFonts w:ascii="Calibri Light" w:hAnsi="Calibri Light" w:cs="Calibri Light"/>
          <w:sz w:val="21"/>
          <w:szCs w:val="21"/>
        </w:rPr>
        <w:softHyphen/>
      </w:r>
      <w:r w:rsidR="00A4257B" w:rsidRPr="00A4257B">
        <w:rPr>
          <w:rFonts w:ascii="Calibri Light" w:hAnsi="Calibri Light" w:cs="Calibri Light"/>
          <w:sz w:val="21"/>
          <w:szCs w:val="21"/>
        </w:rPr>
        <w:t>gent</w:t>
      </w:r>
      <w:r w:rsidR="00A4257B" w:rsidRPr="00A4257B">
        <w:rPr>
          <w:rFonts w:ascii="Calibri Light" w:hAnsi="Calibri Light" w:cs="Calibri Light"/>
          <w:sz w:val="21"/>
          <w:szCs w:val="21"/>
        </w:rPr>
        <w:softHyphen/>
      </w:r>
      <w:r w:rsidR="00A4257B" w:rsidRPr="00A4257B">
        <w:rPr>
          <w:rFonts w:ascii="Calibri Light" w:hAnsi="Calibri Light" w:cs="Calibri Light"/>
          <w:sz w:val="21"/>
          <w:szCs w:val="21"/>
        </w:rPr>
        <w:t>lich mal einem Stück Fleisch. In der kalten Jahreszeit ist es aber nach den Traditionellen Medizinischen Systemen in Ost und West gleicher</w:t>
      </w:r>
      <w:r w:rsidR="00A4257B" w:rsidRPr="00A4257B">
        <w:rPr>
          <w:rFonts w:ascii="Calibri Light" w:hAnsi="Calibri Light" w:cs="Calibri Light"/>
          <w:sz w:val="21"/>
          <w:szCs w:val="21"/>
        </w:rPr>
        <w:softHyphen/>
      </w:r>
      <w:r w:rsidR="00A4257B" w:rsidRPr="00A4257B">
        <w:rPr>
          <w:rFonts w:ascii="Calibri Light" w:hAnsi="Calibri Light" w:cs="Calibri Light"/>
          <w:sz w:val="21"/>
          <w:szCs w:val="21"/>
        </w:rPr>
        <w:t>maßen wichtig, dass der Körper warmgehalten wird. Dazu dienen als erwärmend eingestufte Gewürze, die dann nach uralten Vorstellungen nicht nur den Körper, sondern auch die Verdauung und den Stoffwechsel fördern sollen. Die drei heiligen Könige brachten ja symbolträchtige Gaben aus dem Morgenlande, neben Gold die Gewürze Weihrauch und Myrrhe. Letztere bestehen beide aus wertvollem, aromatischem Baum</w:t>
      </w:r>
      <w:r w:rsidR="00A4257B" w:rsidRPr="00A4257B">
        <w:rPr>
          <w:rFonts w:ascii="Calibri Light" w:hAnsi="Calibri Light" w:cs="Calibri Light"/>
          <w:sz w:val="21"/>
          <w:szCs w:val="21"/>
        </w:rPr>
        <w:softHyphen/>
      </w:r>
      <w:r w:rsidR="00A4257B" w:rsidRPr="00A4257B">
        <w:rPr>
          <w:rFonts w:ascii="Calibri Light" w:hAnsi="Calibri Light" w:cs="Calibri Light"/>
          <w:sz w:val="21"/>
          <w:szCs w:val="21"/>
        </w:rPr>
        <w:t>harz und werden nicht nur in der Aromatherapie eingesetzt, sondern auch innerlich wegen ihrer antibakteriellen und entzündungshemmenden Wir</w:t>
      </w:r>
      <w:r w:rsidR="00A4257B" w:rsidRPr="00A4257B">
        <w:rPr>
          <w:rFonts w:ascii="Calibri Light" w:hAnsi="Calibri Light" w:cs="Calibri Light"/>
          <w:sz w:val="21"/>
          <w:szCs w:val="21"/>
        </w:rPr>
        <w:softHyphen/>
      </w:r>
      <w:r w:rsidR="00A4257B" w:rsidRPr="00A4257B">
        <w:rPr>
          <w:rFonts w:ascii="Calibri Light" w:hAnsi="Calibri Light" w:cs="Calibri Light"/>
          <w:sz w:val="21"/>
          <w:szCs w:val="21"/>
        </w:rPr>
        <w:t>kung. Das spezielle Weih</w:t>
      </w:r>
      <w:r w:rsidR="00F70350">
        <w:rPr>
          <w:rFonts w:ascii="Calibri Light" w:hAnsi="Calibri Light" w:cs="Calibri Light"/>
          <w:sz w:val="21"/>
          <w:szCs w:val="21"/>
        </w:rPr>
        <w:softHyphen/>
      </w:r>
      <w:r w:rsidR="00A4257B" w:rsidRPr="00A4257B">
        <w:rPr>
          <w:rFonts w:ascii="Calibri Light" w:hAnsi="Calibri Light" w:cs="Calibri Light"/>
          <w:sz w:val="21"/>
          <w:szCs w:val="21"/>
        </w:rPr>
        <w:t>nachtsaroma wird aber durch weitere warme Duftnoten wie Nelken, Stern</w:t>
      </w:r>
      <w:r w:rsidR="00F70350">
        <w:rPr>
          <w:rFonts w:ascii="Calibri Light" w:hAnsi="Calibri Light" w:cs="Calibri Light"/>
          <w:sz w:val="21"/>
          <w:szCs w:val="21"/>
        </w:rPr>
        <w:softHyphen/>
      </w:r>
      <w:r w:rsidR="00A4257B" w:rsidRPr="00A4257B">
        <w:rPr>
          <w:rFonts w:ascii="Calibri Light" w:hAnsi="Calibri Light" w:cs="Calibri Light"/>
          <w:sz w:val="21"/>
          <w:szCs w:val="21"/>
        </w:rPr>
        <w:t>anis, oder Orange erzeugt. In der Weih</w:t>
      </w:r>
      <w:r w:rsidR="00A4257B" w:rsidRPr="00A4257B">
        <w:rPr>
          <w:rFonts w:ascii="Calibri Light" w:hAnsi="Calibri Light" w:cs="Calibri Light"/>
          <w:sz w:val="21"/>
          <w:szCs w:val="21"/>
        </w:rPr>
        <w:softHyphen/>
      </w:r>
      <w:r w:rsidR="00A4257B" w:rsidRPr="00A4257B">
        <w:rPr>
          <w:rFonts w:ascii="Calibri Light" w:hAnsi="Calibri Light" w:cs="Calibri Light"/>
          <w:sz w:val="21"/>
          <w:szCs w:val="21"/>
        </w:rPr>
        <w:t>nachts</w:t>
      </w:r>
      <w:r w:rsidR="00A4257B" w:rsidRPr="00A4257B">
        <w:rPr>
          <w:rFonts w:ascii="Calibri Light" w:hAnsi="Calibri Light" w:cs="Calibri Light"/>
          <w:sz w:val="21"/>
          <w:szCs w:val="21"/>
        </w:rPr>
        <w:softHyphen/>
      </w:r>
      <w:r w:rsidR="00A4257B" w:rsidRPr="00A4257B">
        <w:rPr>
          <w:rFonts w:ascii="Calibri Light" w:hAnsi="Calibri Light" w:cs="Calibri Light"/>
          <w:sz w:val="21"/>
          <w:szCs w:val="21"/>
        </w:rPr>
        <w:t>bäckerei und im Glühwein finden sich dann auch Anis, Fenchel, Kardamom, Koriander, Muskatnuss, Ingwer, Zimt, Kakao, Pfeffer, Vanille. In der Bäckerei ergänzen Mandeln und Nüsse sowie Rosinen und Honig einen besonderen Geschmack. All diese Zutaten mit ihren ätherischen Ölen und Bitterstoffen wirken tatsächlich anregend auf die Durchblutung und die Funktionen von Magen und Darm sowie auf den Stoffwechsel – so wird erhöhtem Cholesterinspiegel vorge</w:t>
      </w:r>
      <w:r>
        <w:rPr>
          <w:rFonts w:ascii="Calibri Light" w:hAnsi="Calibri Light" w:cs="Calibri Light"/>
          <w:sz w:val="21"/>
          <w:szCs w:val="21"/>
        </w:rPr>
        <w:softHyphen/>
      </w:r>
      <w:r w:rsidR="00A4257B" w:rsidRPr="00A4257B">
        <w:rPr>
          <w:rFonts w:ascii="Calibri Light" w:hAnsi="Calibri Light" w:cs="Calibri Light"/>
          <w:sz w:val="21"/>
          <w:szCs w:val="21"/>
        </w:rPr>
        <w:t>beugt. Während man in der Schul</w:t>
      </w:r>
      <w:r w:rsidR="00A4257B" w:rsidRPr="00A4257B">
        <w:rPr>
          <w:rFonts w:ascii="Calibri Light" w:hAnsi="Calibri Light" w:cs="Calibri Light"/>
          <w:sz w:val="21"/>
          <w:szCs w:val="21"/>
        </w:rPr>
        <w:softHyphen/>
      </w:r>
      <w:r w:rsidR="00A4257B" w:rsidRPr="00A4257B">
        <w:rPr>
          <w:rFonts w:ascii="Calibri Light" w:hAnsi="Calibri Light" w:cs="Calibri Light"/>
          <w:sz w:val="21"/>
          <w:szCs w:val="21"/>
        </w:rPr>
        <w:t>medizin bis vor wenigen Jahren vor Ge</w:t>
      </w:r>
      <w:r>
        <w:rPr>
          <w:rFonts w:ascii="Calibri Light" w:hAnsi="Calibri Light" w:cs="Calibri Light"/>
          <w:sz w:val="21"/>
          <w:szCs w:val="21"/>
        </w:rPr>
        <w:softHyphen/>
      </w:r>
      <w:r w:rsidR="00A4257B" w:rsidRPr="00A4257B">
        <w:rPr>
          <w:rFonts w:ascii="Calibri Light" w:hAnsi="Calibri Light" w:cs="Calibri Light"/>
          <w:sz w:val="21"/>
          <w:szCs w:val="21"/>
        </w:rPr>
        <w:t>würzen bei säurebedingten Magen-Problemen warnte, geben neueste Studien Hinweise auf eine Magen-Stabilisierung. Einige Aromen sollen sogar die Stimmung ver</w:t>
      </w:r>
      <w:r w:rsidR="00A4257B" w:rsidRPr="00A4257B">
        <w:rPr>
          <w:rFonts w:ascii="Calibri Light" w:hAnsi="Calibri Light" w:cs="Calibri Light"/>
          <w:sz w:val="21"/>
          <w:szCs w:val="21"/>
        </w:rPr>
        <w:softHyphen/>
      </w:r>
      <w:r w:rsidR="00A4257B" w:rsidRPr="00A4257B">
        <w:rPr>
          <w:rFonts w:ascii="Calibri Light" w:hAnsi="Calibri Light" w:cs="Calibri Light"/>
          <w:sz w:val="21"/>
          <w:szCs w:val="21"/>
        </w:rPr>
        <w:t xml:space="preserve">bessern, was ja bei dem Stress der Geschenkeauswahl günstig ist. Vor allem Anis, Fenchel und Ingwer kennen wir darüber hinaus als </w:t>
      </w:r>
      <w:proofErr w:type="spellStart"/>
      <w:r w:rsidR="00A4257B" w:rsidRPr="00A4257B">
        <w:rPr>
          <w:rFonts w:ascii="Calibri Light" w:hAnsi="Calibri Light" w:cs="Calibri Light"/>
          <w:sz w:val="21"/>
          <w:szCs w:val="21"/>
        </w:rPr>
        <w:t>sekret</w:t>
      </w:r>
      <w:r w:rsidR="00A4257B" w:rsidRPr="00A4257B">
        <w:rPr>
          <w:rFonts w:ascii="Calibri Light" w:hAnsi="Calibri Light" w:cs="Calibri Light"/>
          <w:sz w:val="21"/>
          <w:szCs w:val="21"/>
        </w:rPr>
        <w:softHyphen/>
      </w:r>
      <w:r w:rsidR="00A4257B" w:rsidRPr="00A4257B">
        <w:rPr>
          <w:rFonts w:ascii="Calibri Light" w:hAnsi="Calibri Light" w:cs="Calibri Light"/>
          <w:sz w:val="21"/>
          <w:szCs w:val="21"/>
        </w:rPr>
        <w:t>lösende</w:t>
      </w:r>
      <w:proofErr w:type="spellEnd"/>
      <w:r w:rsidR="00A4257B" w:rsidRPr="00A4257B">
        <w:rPr>
          <w:rFonts w:ascii="Calibri Light" w:hAnsi="Calibri Light" w:cs="Calibri Light"/>
          <w:sz w:val="21"/>
          <w:szCs w:val="21"/>
        </w:rPr>
        <w:t xml:space="preserve"> Bestandteile von Husten- und Bronchialtees. Mit der Anregung der Magen-Darm-Funktionen und der allgemeinen Erwärmung durch Ge</w:t>
      </w:r>
      <w:r>
        <w:rPr>
          <w:rFonts w:ascii="Calibri Light" w:hAnsi="Calibri Light" w:cs="Calibri Light"/>
          <w:sz w:val="21"/>
          <w:szCs w:val="21"/>
        </w:rPr>
        <w:softHyphen/>
      </w:r>
      <w:r w:rsidR="00A4257B" w:rsidRPr="00A4257B">
        <w:rPr>
          <w:rFonts w:ascii="Calibri Light" w:hAnsi="Calibri Light" w:cs="Calibri Light"/>
          <w:sz w:val="21"/>
          <w:szCs w:val="21"/>
        </w:rPr>
        <w:t>würze geht natürlich eine bessere Funktion des Immunsystems einher. Vor allem Zimt und Vanille sollen auch günstig bei Neigung zu erhöhten Zucker</w:t>
      </w:r>
      <w:r>
        <w:rPr>
          <w:rFonts w:ascii="Calibri Light" w:hAnsi="Calibri Light" w:cs="Calibri Light"/>
          <w:sz w:val="21"/>
          <w:szCs w:val="21"/>
        </w:rPr>
        <w:softHyphen/>
      </w:r>
      <w:r w:rsidR="00A4257B" w:rsidRPr="00A4257B">
        <w:rPr>
          <w:rFonts w:ascii="Calibri Light" w:hAnsi="Calibri Light" w:cs="Calibri Light"/>
          <w:sz w:val="21"/>
          <w:szCs w:val="21"/>
        </w:rPr>
        <w:t>spiegeln wirken. Was mitunter bei dem vielen süßen Naschzeug auch nötig werden könnte… Wichtiger Hinweis: Die bisherige Studienlage lässt keine verlässlichen Rückschlüsse auf die langfristigen gesundheit</w:t>
      </w:r>
      <w:r w:rsidR="00A4257B" w:rsidRPr="00A4257B">
        <w:rPr>
          <w:rFonts w:ascii="Calibri Light" w:hAnsi="Calibri Light" w:cs="Calibri Light"/>
          <w:sz w:val="21"/>
          <w:szCs w:val="21"/>
        </w:rPr>
        <w:softHyphen/>
      </w:r>
      <w:r w:rsidR="00A4257B" w:rsidRPr="00A4257B">
        <w:rPr>
          <w:rFonts w:ascii="Calibri Light" w:hAnsi="Calibri Light" w:cs="Calibri Light"/>
          <w:sz w:val="21"/>
          <w:szCs w:val="21"/>
        </w:rPr>
        <w:t>lichen Folgen von übermäßig hohem Konsum von Gewürzen zu. Muskat</w:t>
      </w:r>
      <w:r w:rsidR="00A4257B" w:rsidRPr="00A4257B">
        <w:rPr>
          <w:rFonts w:ascii="Calibri Light" w:hAnsi="Calibri Light" w:cs="Calibri Light"/>
          <w:sz w:val="21"/>
          <w:szCs w:val="21"/>
        </w:rPr>
        <w:softHyphen/>
      </w:r>
      <w:r w:rsidR="00A4257B" w:rsidRPr="00A4257B">
        <w:rPr>
          <w:rFonts w:ascii="Calibri Light" w:hAnsi="Calibri Light" w:cs="Calibri Light"/>
          <w:sz w:val="21"/>
          <w:szCs w:val="21"/>
        </w:rPr>
        <w:t>nuss ist sogar giftig bei Einnahme größerer Mengen, ganze Gewürznelken kocht man eher mit und entfernt die Nelken dann. Soweit sonst übliche kleine Mengen an Gewürz</w:t>
      </w:r>
      <w:r>
        <w:rPr>
          <w:rFonts w:ascii="Calibri Light" w:hAnsi="Calibri Light" w:cs="Calibri Light"/>
          <w:sz w:val="21"/>
          <w:szCs w:val="21"/>
        </w:rPr>
        <w:softHyphen/>
      </w:r>
      <w:r w:rsidR="00A4257B" w:rsidRPr="00A4257B">
        <w:rPr>
          <w:rFonts w:ascii="Calibri Light" w:hAnsi="Calibri Light" w:cs="Calibri Light"/>
          <w:sz w:val="21"/>
          <w:szCs w:val="21"/>
        </w:rPr>
        <w:t>pulver verwendet werden, besteht kaum die Gefahr einer Überdosierung. Die erhältlichen Öle hingegen stellen ein sehr hoch konzentriertes Extrakt aus dem Gewürz dar, da entsprechen schon wenige Tropfen einer großen Menge an Gewürz. Je nach Rezeptur binden sich diese ätherischen Öle an Fett und verflüchtigen sich dann beim Kochen und Backen in unterschiedlichem und schlecht abschätzbarem Ausmaß.</w:t>
      </w:r>
    </w:p>
    <w:p w14:paraId="076BE09A" w14:textId="77777777" w:rsidR="00D91F82" w:rsidRPr="00D91F82" w:rsidRDefault="00D91F82" w:rsidP="00FA3B98">
      <w:pPr>
        <w:ind w:right="-286"/>
        <w:rPr>
          <w:rFonts w:ascii="Calibri Light" w:hAnsi="Calibri Light"/>
          <w:bCs/>
          <w:sz w:val="8"/>
        </w:rPr>
      </w:pPr>
    </w:p>
    <w:sectPr w:rsidR="00D91F82" w:rsidRPr="00D91F82" w:rsidSect="00C36557">
      <w:pgSz w:w="11906" w:h="16838"/>
      <w:pgMar w:top="28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3444E" w14:textId="77777777" w:rsidR="006816FB" w:rsidRDefault="006816FB" w:rsidP="0051571E">
      <w:r>
        <w:separator/>
      </w:r>
    </w:p>
  </w:endnote>
  <w:endnote w:type="continuationSeparator" w:id="0">
    <w:p w14:paraId="3894C41E" w14:textId="77777777" w:rsidR="006816FB" w:rsidRDefault="006816FB"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crosoft YaHei UI Light">
    <w:panose1 w:val="020B0502040204020203"/>
    <w:charset w:val="86"/>
    <w:family w:val="swiss"/>
    <w:pitch w:val="variable"/>
    <w:sig w:usb0="80000287" w:usb1="2ACF001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A8BB8" w14:textId="77777777" w:rsidR="006816FB" w:rsidRDefault="006816FB" w:rsidP="0051571E">
      <w:r>
        <w:separator/>
      </w:r>
    </w:p>
  </w:footnote>
  <w:footnote w:type="continuationSeparator" w:id="0">
    <w:p w14:paraId="0BCD863E" w14:textId="77777777" w:rsidR="006816FB" w:rsidRDefault="006816FB" w:rsidP="00515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7pt;height:45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3"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3"/>
  </w:num>
  <w:num w:numId="3">
    <w:abstractNumId w:val="21"/>
  </w:num>
  <w:num w:numId="4">
    <w:abstractNumId w:val="16"/>
  </w:num>
  <w:num w:numId="5">
    <w:abstractNumId w:val="11"/>
  </w:num>
  <w:num w:numId="6">
    <w:abstractNumId w:val="19"/>
  </w:num>
  <w:num w:numId="7">
    <w:abstractNumId w:val="1"/>
  </w:num>
  <w:num w:numId="8">
    <w:abstractNumId w:val="14"/>
  </w:num>
  <w:num w:numId="9">
    <w:abstractNumId w:val="9"/>
  </w:num>
  <w:num w:numId="10">
    <w:abstractNumId w:val="2"/>
  </w:num>
  <w:num w:numId="11">
    <w:abstractNumId w:val="0"/>
  </w:num>
  <w:num w:numId="12">
    <w:abstractNumId w:val="12"/>
  </w:num>
  <w:num w:numId="13">
    <w:abstractNumId w:val="3"/>
  </w:num>
  <w:num w:numId="14">
    <w:abstractNumId w:val="5"/>
  </w:num>
  <w:num w:numId="15">
    <w:abstractNumId w:val="10"/>
  </w:num>
  <w:num w:numId="16">
    <w:abstractNumId w:val="15"/>
  </w:num>
  <w:num w:numId="17">
    <w:abstractNumId w:val="6"/>
  </w:num>
  <w:num w:numId="18">
    <w:abstractNumId w:val="13"/>
  </w:num>
  <w:num w:numId="19">
    <w:abstractNumId w:val="4"/>
  </w:num>
  <w:num w:numId="20">
    <w:abstractNumId w:val="20"/>
  </w:num>
  <w:num w:numId="21">
    <w:abstractNumId w:val="17"/>
  </w:num>
  <w:num w:numId="22">
    <w:abstractNumId w:val="22"/>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0" w:nlCheck="1" w:checkStyle="0"/>
  <w:activeWritingStyle w:appName="MSWord" w:lang="de-DE" w:vendorID="64" w:dllVersion="0" w:nlCheck="1" w:checkStyle="0"/>
  <w:proofState w:spelling="clean" w:grammar="clean"/>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2A5"/>
    <w:rsid w:val="00002D0D"/>
    <w:rsid w:val="00003FAB"/>
    <w:rsid w:val="00005332"/>
    <w:rsid w:val="000068D8"/>
    <w:rsid w:val="0000729F"/>
    <w:rsid w:val="00007B59"/>
    <w:rsid w:val="00007D37"/>
    <w:rsid w:val="0001053E"/>
    <w:rsid w:val="00011189"/>
    <w:rsid w:val="000131BB"/>
    <w:rsid w:val="00016E8B"/>
    <w:rsid w:val="00020BCE"/>
    <w:rsid w:val="00020CC0"/>
    <w:rsid w:val="0002280E"/>
    <w:rsid w:val="00024343"/>
    <w:rsid w:val="000268BC"/>
    <w:rsid w:val="00031D98"/>
    <w:rsid w:val="00032231"/>
    <w:rsid w:val="00033383"/>
    <w:rsid w:val="000344F8"/>
    <w:rsid w:val="00035B01"/>
    <w:rsid w:val="00035E62"/>
    <w:rsid w:val="00040D6E"/>
    <w:rsid w:val="000425B2"/>
    <w:rsid w:val="000437A3"/>
    <w:rsid w:val="000446BD"/>
    <w:rsid w:val="00050568"/>
    <w:rsid w:val="000511AE"/>
    <w:rsid w:val="000517DF"/>
    <w:rsid w:val="0006031B"/>
    <w:rsid w:val="00065169"/>
    <w:rsid w:val="000704E5"/>
    <w:rsid w:val="000707F8"/>
    <w:rsid w:val="000732E9"/>
    <w:rsid w:val="00074668"/>
    <w:rsid w:val="000761C0"/>
    <w:rsid w:val="00076B45"/>
    <w:rsid w:val="0007752E"/>
    <w:rsid w:val="00081F7B"/>
    <w:rsid w:val="000833FA"/>
    <w:rsid w:val="000843DC"/>
    <w:rsid w:val="0008640B"/>
    <w:rsid w:val="00093BED"/>
    <w:rsid w:val="000943F3"/>
    <w:rsid w:val="0009507F"/>
    <w:rsid w:val="000961A8"/>
    <w:rsid w:val="000A0689"/>
    <w:rsid w:val="000A473D"/>
    <w:rsid w:val="000A4AC8"/>
    <w:rsid w:val="000A5B55"/>
    <w:rsid w:val="000A60DA"/>
    <w:rsid w:val="000A6955"/>
    <w:rsid w:val="000A7DD9"/>
    <w:rsid w:val="000B18FD"/>
    <w:rsid w:val="000B2DF2"/>
    <w:rsid w:val="000B548C"/>
    <w:rsid w:val="000B5B06"/>
    <w:rsid w:val="000B70DC"/>
    <w:rsid w:val="000B7218"/>
    <w:rsid w:val="000B7F37"/>
    <w:rsid w:val="000C0DF0"/>
    <w:rsid w:val="000C105F"/>
    <w:rsid w:val="000C3188"/>
    <w:rsid w:val="000C4C39"/>
    <w:rsid w:val="000C7D8B"/>
    <w:rsid w:val="000E55C7"/>
    <w:rsid w:val="000E5624"/>
    <w:rsid w:val="000F02DD"/>
    <w:rsid w:val="000F1260"/>
    <w:rsid w:val="000F297B"/>
    <w:rsid w:val="000F4152"/>
    <w:rsid w:val="000F6089"/>
    <w:rsid w:val="000F6508"/>
    <w:rsid w:val="000F709B"/>
    <w:rsid w:val="00102233"/>
    <w:rsid w:val="00102B7A"/>
    <w:rsid w:val="00102E6E"/>
    <w:rsid w:val="00106BF4"/>
    <w:rsid w:val="00113239"/>
    <w:rsid w:val="00120C92"/>
    <w:rsid w:val="0012218A"/>
    <w:rsid w:val="0012315F"/>
    <w:rsid w:val="00123C3F"/>
    <w:rsid w:val="00131147"/>
    <w:rsid w:val="001351DB"/>
    <w:rsid w:val="00140EB3"/>
    <w:rsid w:val="0014186C"/>
    <w:rsid w:val="001420BF"/>
    <w:rsid w:val="00142D42"/>
    <w:rsid w:val="00144473"/>
    <w:rsid w:val="001454A5"/>
    <w:rsid w:val="001512D5"/>
    <w:rsid w:val="00153ABB"/>
    <w:rsid w:val="0016032B"/>
    <w:rsid w:val="00160369"/>
    <w:rsid w:val="00164687"/>
    <w:rsid w:val="00164A87"/>
    <w:rsid w:val="0016696B"/>
    <w:rsid w:val="00166DBA"/>
    <w:rsid w:val="00170053"/>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07F"/>
    <w:rsid w:val="001A42E5"/>
    <w:rsid w:val="001A4E76"/>
    <w:rsid w:val="001A5244"/>
    <w:rsid w:val="001A6F29"/>
    <w:rsid w:val="001B0DDB"/>
    <w:rsid w:val="001C26DC"/>
    <w:rsid w:val="001C695D"/>
    <w:rsid w:val="001D2155"/>
    <w:rsid w:val="001D4F6B"/>
    <w:rsid w:val="001E0D80"/>
    <w:rsid w:val="001E154F"/>
    <w:rsid w:val="001E1AD7"/>
    <w:rsid w:val="001E56A0"/>
    <w:rsid w:val="001F0FC3"/>
    <w:rsid w:val="001F1395"/>
    <w:rsid w:val="001F27E3"/>
    <w:rsid w:val="001F2D32"/>
    <w:rsid w:val="001F3FFE"/>
    <w:rsid w:val="001F4AEC"/>
    <w:rsid w:val="001F4B19"/>
    <w:rsid w:val="001F5164"/>
    <w:rsid w:val="0020311D"/>
    <w:rsid w:val="002035D9"/>
    <w:rsid w:val="00205000"/>
    <w:rsid w:val="002065F7"/>
    <w:rsid w:val="002069A0"/>
    <w:rsid w:val="002171C0"/>
    <w:rsid w:val="00217D94"/>
    <w:rsid w:val="00227AE5"/>
    <w:rsid w:val="0023027A"/>
    <w:rsid w:val="00230EA3"/>
    <w:rsid w:val="00232F2A"/>
    <w:rsid w:val="00235A35"/>
    <w:rsid w:val="00235D99"/>
    <w:rsid w:val="00237EF5"/>
    <w:rsid w:val="00240F94"/>
    <w:rsid w:val="0024628D"/>
    <w:rsid w:val="00246A4E"/>
    <w:rsid w:val="002510EF"/>
    <w:rsid w:val="0025130A"/>
    <w:rsid w:val="00252CD3"/>
    <w:rsid w:val="0025344F"/>
    <w:rsid w:val="00253865"/>
    <w:rsid w:val="00266764"/>
    <w:rsid w:val="002725EB"/>
    <w:rsid w:val="002728ED"/>
    <w:rsid w:val="00272CC0"/>
    <w:rsid w:val="00274E9B"/>
    <w:rsid w:val="00275185"/>
    <w:rsid w:val="00276AB1"/>
    <w:rsid w:val="00280A75"/>
    <w:rsid w:val="0028761E"/>
    <w:rsid w:val="00292BD2"/>
    <w:rsid w:val="00295FE8"/>
    <w:rsid w:val="002A25C2"/>
    <w:rsid w:val="002A47F1"/>
    <w:rsid w:val="002A588C"/>
    <w:rsid w:val="002A6419"/>
    <w:rsid w:val="002B3185"/>
    <w:rsid w:val="002B4983"/>
    <w:rsid w:val="002B4CC1"/>
    <w:rsid w:val="002B5419"/>
    <w:rsid w:val="002B72BB"/>
    <w:rsid w:val="002C0145"/>
    <w:rsid w:val="002C0866"/>
    <w:rsid w:val="002C0FA9"/>
    <w:rsid w:val="002C470E"/>
    <w:rsid w:val="002D0976"/>
    <w:rsid w:val="002D6E1D"/>
    <w:rsid w:val="002F0E6F"/>
    <w:rsid w:val="002F3162"/>
    <w:rsid w:val="002F375B"/>
    <w:rsid w:val="002F4982"/>
    <w:rsid w:val="002F5421"/>
    <w:rsid w:val="002F72CB"/>
    <w:rsid w:val="002F784B"/>
    <w:rsid w:val="00303C64"/>
    <w:rsid w:val="00303C9F"/>
    <w:rsid w:val="00314B89"/>
    <w:rsid w:val="00315376"/>
    <w:rsid w:val="003162C1"/>
    <w:rsid w:val="00321275"/>
    <w:rsid w:val="003238C2"/>
    <w:rsid w:val="00323E09"/>
    <w:rsid w:val="003260D5"/>
    <w:rsid w:val="00332B7B"/>
    <w:rsid w:val="00335B5F"/>
    <w:rsid w:val="00342225"/>
    <w:rsid w:val="0034265B"/>
    <w:rsid w:val="00345917"/>
    <w:rsid w:val="0035064A"/>
    <w:rsid w:val="0035636E"/>
    <w:rsid w:val="00357FC3"/>
    <w:rsid w:val="00360840"/>
    <w:rsid w:val="003659E1"/>
    <w:rsid w:val="003712E5"/>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3B79"/>
    <w:rsid w:val="003D59DB"/>
    <w:rsid w:val="003D704A"/>
    <w:rsid w:val="003E0928"/>
    <w:rsid w:val="003E3076"/>
    <w:rsid w:val="003E4055"/>
    <w:rsid w:val="003E5614"/>
    <w:rsid w:val="003E56C1"/>
    <w:rsid w:val="003E59AA"/>
    <w:rsid w:val="003E76B2"/>
    <w:rsid w:val="003F0EBF"/>
    <w:rsid w:val="003F0F43"/>
    <w:rsid w:val="003F3940"/>
    <w:rsid w:val="003F3DE9"/>
    <w:rsid w:val="003F5A15"/>
    <w:rsid w:val="00400582"/>
    <w:rsid w:val="004039B5"/>
    <w:rsid w:val="004053E2"/>
    <w:rsid w:val="0040775B"/>
    <w:rsid w:val="00407D86"/>
    <w:rsid w:val="00410F90"/>
    <w:rsid w:val="004123D2"/>
    <w:rsid w:val="004146E2"/>
    <w:rsid w:val="00415800"/>
    <w:rsid w:val="004159CF"/>
    <w:rsid w:val="00420A79"/>
    <w:rsid w:val="00420B1F"/>
    <w:rsid w:val="0042327B"/>
    <w:rsid w:val="00423602"/>
    <w:rsid w:val="00426124"/>
    <w:rsid w:val="00427E1A"/>
    <w:rsid w:val="00430160"/>
    <w:rsid w:val="00430475"/>
    <w:rsid w:val="00433D23"/>
    <w:rsid w:val="0043669B"/>
    <w:rsid w:val="00436706"/>
    <w:rsid w:val="0043707E"/>
    <w:rsid w:val="0043735A"/>
    <w:rsid w:val="004412B4"/>
    <w:rsid w:val="004421FF"/>
    <w:rsid w:val="00444447"/>
    <w:rsid w:val="00445091"/>
    <w:rsid w:val="00445512"/>
    <w:rsid w:val="0044611D"/>
    <w:rsid w:val="00446D52"/>
    <w:rsid w:val="00446E18"/>
    <w:rsid w:val="00447D5E"/>
    <w:rsid w:val="00447FD7"/>
    <w:rsid w:val="00453134"/>
    <w:rsid w:val="0045395E"/>
    <w:rsid w:val="004541C7"/>
    <w:rsid w:val="00454F57"/>
    <w:rsid w:val="00456123"/>
    <w:rsid w:val="00456D10"/>
    <w:rsid w:val="00456FAA"/>
    <w:rsid w:val="004611D5"/>
    <w:rsid w:val="004639CB"/>
    <w:rsid w:val="00464097"/>
    <w:rsid w:val="00464D0C"/>
    <w:rsid w:val="0046643B"/>
    <w:rsid w:val="00466BFA"/>
    <w:rsid w:val="00467540"/>
    <w:rsid w:val="0047052D"/>
    <w:rsid w:val="00473082"/>
    <w:rsid w:val="0047341B"/>
    <w:rsid w:val="00475001"/>
    <w:rsid w:val="0047740D"/>
    <w:rsid w:val="004807F1"/>
    <w:rsid w:val="00483BE7"/>
    <w:rsid w:val="00484BB5"/>
    <w:rsid w:val="00487F93"/>
    <w:rsid w:val="004909B1"/>
    <w:rsid w:val="00490FD4"/>
    <w:rsid w:val="00491E14"/>
    <w:rsid w:val="00495109"/>
    <w:rsid w:val="00496E83"/>
    <w:rsid w:val="00497B93"/>
    <w:rsid w:val="004A0486"/>
    <w:rsid w:val="004A3299"/>
    <w:rsid w:val="004A389E"/>
    <w:rsid w:val="004A3A56"/>
    <w:rsid w:val="004A5014"/>
    <w:rsid w:val="004A71BA"/>
    <w:rsid w:val="004A74E2"/>
    <w:rsid w:val="004A78C8"/>
    <w:rsid w:val="004B303D"/>
    <w:rsid w:val="004B330B"/>
    <w:rsid w:val="004B3D9D"/>
    <w:rsid w:val="004B64EA"/>
    <w:rsid w:val="004B6AFA"/>
    <w:rsid w:val="004B6D50"/>
    <w:rsid w:val="004C0DF2"/>
    <w:rsid w:val="004C219B"/>
    <w:rsid w:val="004C2AFC"/>
    <w:rsid w:val="004C6C9B"/>
    <w:rsid w:val="004D0131"/>
    <w:rsid w:val="004D6338"/>
    <w:rsid w:val="004D781F"/>
    <w:rsid w:val="004D7922"/>
    <w:rsid w:val="004E0D1B"/>
    <w:rsid w:val="004E58B1"/>
    <w:rsid w:val="004F0F8D"/>
    <w:rsid w:val="0050020E"/>
    <w:rsid w:val="00504413"/>
    <w:rsid w:val="00506708"/>
    <w:rsid w:val="00514939"/>
    <w:rsid w:val="0051571E"/>
    <w:rsid w:val="00517174"/>
    <w:rsid w:val="00523336"/>
    <w:rsid w:val="00523409"/>
    <w:rsid w:val="005257CA"/>
    <w:rsid w:val="00525B5E"/>
    <w:rsid w:val="00533F62"/>
    <w:rsid w:val="005341A7"/>
    <w:rsid w:val="00535A70"/>
    <w:rsid w:val="00536089"/>
    <w:rsid w:val="00542D88"/>
    <w:rsid w:val="0054328F"/>
    <w:rsid w:val="00544D77"/>
    <w:rsid w:val="00545AAE"/>
    <w:rsid w:val="00547E7E"/>
    <w:rsid w:val="00550132"/>
    <w:rsid w:val="00550FAF"/>
    <w:rsid w:val="00554D7D"/>
    <w:rsid w:val="0055536E"/>
    <w:rsid w:val="00555A2A"/>
    <w:rsid w:val="00555E1B"/>
    <w:rsid w:val="00556205"/>
    <w:rsid w:val="005610A4"/>
    <w:rsid w:val="005613B7"/>
    <w:rsid w:val="0056429C"/>
    <w:rsid w:val="00564EFA"/>
    <w:rsid w:val="005674F2"/>
    <w:rsid w:val="00573140"/>
    <w:rsid w:val="00573D9C"/>
    <w:rsid w:val="00574392"/>
    <w:rsid w:val="00577A80"/>
    <w:rsid w:val="00580319"/>
    <w:rsid w:val="0058051C"/>
    <w:rsid w:val="00581CE3"/>
    <w:rsid w:val="005859CA"/>
    <w:rsid w:val="00586710"/>
    <w:rsid w:val="00587546"/>
    <w:rsid w:val="00591F9B"/>
    <w:rsid w:val="0059471A"/>
    <w:rsid w:val="0059797A"/>
    <w:rsid w:val="00597F1C"/>
    <w:rsid w:val="005A281B"/>
    <w:rsid w:val="005A346B"/>
    <w:rsid w:val="005A4980"/>
    <w:rsid w:val="005A5CF1"/>
    <w:rsid w:val="005A68E8"/>
    <w:rsid w:val="005B198B"/>
    <w:rsid w:val="005B1E59"/>
    <w:rsid w:val="005B28D6"/>
    <w:rsid w:val="005B637C"/>
    <w:rsid w:val="005B719E"/>
    <w:rsid w:val="005B7529"/>
    <w:rsid w:val="005C0BDA"/>
    <w:rsid w:val="005C2D66"/>
    <w:rsid w:val="005C3F55"/>
    <w:rsid w:val="005C4738"/>
    <w:rsid w:val="005C55EF"/>
    <w:rsid w:val="005C63E7"/>
    <w:rsid w:val="005D11B1"/>
    <w:rsid w:val="005D1C0F"/>
    <w:rsid w:val="005D1E96"/>
    <w:rsid w:val="005D26EB"/>
    <w:rsid w:val="005D2753"/>
    <w:rsid w:val="005D41E9"/>
    <w:rsid w:val="005D4680"/>
    <w:rsid w:val="005D5EB6"/>
    <w:rsid w:val="005D73D6"/>
    <w:rsid w:val="005E0861"/>
    <w:rsid w:val="005E086A"/>
    <w:rsid w:val="005E09F5"/>
    <w:rsid w:val="005E23F1"/>
    <w:rsid w:val="005E7726"/>
    <w:rsid w:val="005F5FDF"/>
    <w:rsid w:val="005F7F5B"/>
    <w:rsid w:val="00600D5A"/>
    <w:rsid w:val="006054E5"/>
    <w:rsid w:val="00605B30"/>
    <w:rsid w:val="00605C4C"/>
    <w:rsid w:val="00606785"/>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6E6E"/>
    <w:rsid w:val="006373BB"/>
    <w:rsid w:val="006373CB"/>
    <w:rsid w:val="00641DE8"/>
    <w:rsid w:val="006433DB"/>
    <w:rsid w:val="00646937"/>
    <w:rsid w:val="0064741C"/>
    <w:rsid w:val="00651E39"/>
    <w:rsid w:val="00652805"/>
    <w:rsid w:val="0065365B"/>
    <w:rsid w:val="006558F9"/>
    <w:rsid w:val="00656ACA"/>
    <w:rsid w:val="006600A6"/>
    <w:rsid w:val="0066109C"/>
    <w:rsid w:val="00662F28"/>
    <w:rsid w:val="006647B8"/>
    <w:rsid w:val="00664D48"/>
    <w:rsid w:val="00665F1D"/>
    <w:rsid w:val="006670F7"/>
    <w:rsid w:val="00671FFB"/>
    <w:rsid w:val="00672595"/>
    <w:rsid w:val="00672CAD"/>
    <w:rsid w:val="006744C9"/>
    <w:rsid w:val="00675E6A"/>
    <w:rsid w:val="006816FB"/>
    <w:rsid w:val="006820D6"/>
    <w:rsid w:val="00684B04"/>
    <w:rsid w:val="0068636B"/>
    <w:rsid w:val="006921A2"/>
    <w:rsid w:val="006938D6"/>
    <w:rsid w:val="006940A6"/>
    <w:rsid w:val="00694118"/>
    <w:rsid w:val="006964BE"/>
    <w:rsid w:val="00697FB8"/>
    <w:rsid w:val="006A12C0"/>
    <w:rsid w:val="006A262C"/>
    <w:rsid w:val="006A3439"/>
    <w:rsid w:val="006A5574"/>
    <w:rsid w:val="006B3553"/>
    <w:rsid w:val="006B4485"/>
    <w:rsid w:val="006B64EC"/>
    <w:rsid w:val="006C2DAC"/>
    <w:rsid w:val="006C3107"/>
    <w:rsid w:val="006C6D54"/>
    <w:rsid w:val="006D059C"/>
    <w:rsid w:val="006D0E1E"/>
    <w:rsid w:val="006D467F"/>
    <w:rsid w:val="006D6359"/>
    <w:rsid w:val="006E0511"/>
    <w:rsid w:val="006E05E8"/>
    <w:rsid w:val="006E0E0B"/>
    <w:rsid w:val="006E303C"/>
    <w:rsid w:val="006E44FC"/>
    <w:rsid w:val="006E4BEF"/>
    <w:rsid w:val="006E5EF3"/>
    <w:rsid w:val="006F383B"/>
    <w:rsid w:val="006F3D52"/>
    <w:rsid w:val="006F46DF"/>
    <w:rsid w:val="006F662B"/>
    <w:rsid w:val="006F726E"/>
    <w:rsid w:val="00700BFD"/>
    <w:rsid w:val="00700C36"/>
    <w:rsid w:val="007011BA"/>
    <w:rsid w:val="00705D11"/>
    <w:rsid w:val="007064D2"/>
    <w:rsid w:val="00706A21"/>
    <w:rsid w:val="00712782"/>
    <w:rsid w:val="00713380"/>
    <w:rsid w:val="00713B82"/>
    <w:rsid w:val="0072138A"/>
    <w:rsid w:val="007245B6"/>
    <w:rsid w:val="00724F00"/>
    <w:rsid w:val="00725C85"/>
    <w:rsid w:val="007303B4"/>
    <w:rsid w:val="007326AB"/>
    <w:rsid w:val="00733111"/>
    <w:rsid w:val="00733595"/>
    <w:rsid w:val="00734FC8"/>
    <w:rsid w:val="007374AA"/>
    <w:rsid w:val="007377D9"/>
    <w:rsid w:val="007514C7"/>
    <w:rsid w:val="00760D8D"/>
    <w:rsid w:val="00763350"/>
    <w:rsid w:val="00763DBF"/>
    <w:rsid w:val="0076614A"/>
    <w:rsid w:val="0076622D"/>
    <w:rsid w:val="00770490"/>
    <w:rsid w:val="00770615"/>
    <w:rsid w:val="007748E4"/>
    <w:rsid w:val="00776206"/>
    <w:rsid w:val="007775A9"/>
    <w:rsid w:val="00777F1B"/>
    <w:rsid w:val="00780BEF"/>
    <w:rsid w:val="00781CB6"/>
    <w:rsid w:val="00782E53"/>
    <w:rsid w:val="0078406A"/>
    <w:rsid w:val="0078483C"/>
    <w:rsid w:val="00785D2D"/>
    <w:rsid w:val="00786EA0"/>
    <w:rsid w:val="00787CD1"/>
    <w:rsid w:val="00787DF2"/>
    <w:rsid w:val="00793290"/>
    <w:rsid w:val="00796F6D"/>
    <w:rsid w:val="00797794"/>
    <w:rsid w:val="007A0097"/>
    <w:rsid w:val="007A17AC"/>
    <w:rsid w:val="007A19EE"/>
    <w:rsid w:val="007A3038"/>
    <w:rsid w:val="007A317C"/>
    <w:rsid w:val="007A438D"/>
    <w:rsid w:val="007A60D5"/>
    <w:rsid w:val="007B27CA"/>
    <w:rsid w:val="007B6E86"/>
    <w:rsid w:val="007B6F4B"/>
    <w:rsid w:val="007B7FA6"/>
    <w:rsid w:val="007C003E"/>
    <w:rsid w:val="007C00F0"/>
    <w:rsid w:val="007C22B0"/>
    <w:rsid w:val="007C2769"/>
    <w:rsid w:val="007C485A"/>
    <w:rsid w:val="007C53AB"/>
    <w:rsid w:val="007C61CF"/>
    <w:rsid w:val="007C7107"/>
    <w:rsid w:val="007C722F"/>
    <w:rsid w:val="007C76C7"/>
    <w:rsid w:val="007E1DD2"/>
    <w:rsid w:val="007E255D"/>
    <w:rsid w:val="007E5216"/>
    <w:rsid w:val="007E53E4"/>
    <w:rsid w:val="007E64A7"/>
    <w:rsid w:val="007F3838"/>
    <w:rsid w:val="007F7335"/>
    <w:rsid w:val="00803989"/>
    <w:rsid w:val="00804544"/>
    <w:rsid w:val="008143E7"/>
    <w:rsid w:val="008149AE"/>
    <w:rsid w:val="00815116"/>
    <w:rsid w:val="00816CFA"/>
    <w:rsid w:val="00821F13"/>
    <w:rsid w:val="0082256B"/>
    <w:rsid w:val="0082323F"/>
    <w:rsid w:val="008266DA"/>
    <w:rsid w:val="008269E6"/>
    <w:rsid w:val="00826B97"/>
    <w:rsid w:val="008306ED"/>
    <w:rsid w:val="00833CE1"/>
    <w:rsid w:val="00833E05"/>
    <w:rsid w:val="00836905"/>
    <w:rsid w:val="0083724F"/>
    <w:rsid w:val="00843E95"/>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34E3"/>
    <w:rsid w:val="00895103"/>
    <w:rsid w:val="00895D2E"/>
    <w:rsid w:val="008961FF"/>
    <w:rsid w:val="008A5A37"/>
    <w:rsid w:val="008A7A0A"/>
    <w:rsid w:val="008B2023"/>
    <w:rsid w:val="008B774F"/>
    <w:rsid w:val="008B78A8"/>
    <w:rsid w:val="008C3C2E"/>
    <w:rsid w:val="008C538A"/>
    <w:rsid w:val="008D1BE4"/>
    <w:rsid w:val="008D474F"/>
    <w:rsid w:val="008D6865"/>
    <w:rsid w:val="008D6F94"/>
    <w:rsid w:val="008D7796"/>
    <w:rsid w:val="008E3037"/>
    <w:rsid w:val="008E3EED"/>
    <w:rsid w:val="008F4B79"/>
    <w:rsid w:val="008F53B0"/>
    <w:rsid w:val="00902C3A"/>
    <w:rsid w:val="0090373C"/>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6B24"/>
    <w:rsid w:val="00940A80"/>
    <w:rsid w:val="00940C46"/>
    <w:rsid w:val="00941E7E"/>
    <w:rsid w:val="009428FA"/>
    <w:rsid w:val="00943E41"/>
    <w:rsid w:val="009471C6"/>
    <w:rsid w:val="009517DB"/>
    <w:rsid w:val="00956C71"/>
    <w:rsid w:val="00964F27"/>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17C7"/>
    <w:rsid w:val="009B49AB"/>
    <w:rsid w:val="009B588F"/>
    <w:rsid w:val="009B6737"/>
    <w:rsid w:val="009C1A24"/>
    <w:rsid w:val="009C202B"/>
    <w:rsid w:val="009C4535"/>
    <w:rsid w:val="009C5F6D"/>
    <w:rsid w:val="009C7F49"/>
    <w:rsid w:val="009D0E75"/>
    <w:rsid w:val="009D1D7C"/>
    <w:rsid w:val="009D2BEC"/>
    <w:rsid w:val="009D375B"/>
    <w:rsid w:val="009D499C"/>
    <w:rsid w:val="009D6807"/>
    <w:rsid w:val="009E0209"/>
    <w:rsid w:val="009E2CF3"/>
    <w:rsid w:val="009E3C15"/>
    <w:rsid w:val="009F00CA"/>
    <w:rsid w:val="009F3BE4"/>
    <w:rsid w:val="009F5141"/>
    <w:rsid w:val="009F7CE9"/>
    <w:rsid w:val="00A01215"/>
    <w:rsid w:val="00A01D16"/>
    <w:rsid w:val="00A02AFD"/>
    <w:rsid w:val="00A103E3"/>
    <w:rsid w:val="00A12096"/>
    <w:rsid w:val="00A16594"/>
    <w:rsid w:val="00A16F49"/>
    <w:rsid w:val="00A174F3"/>
    <w:rsid w:val="00A17B53"/>
    <w:rsid w:val="00A2181E"/>
    <w:rsid w:val="00A23D11"/>
    <w:rsid w:val="00A24DE7"/>
    <w:rsid w:val="00A25A38"/>
    <w:rsid w:val="00A26DF4"/>
    <w:rsid w:val="00A27C85"/>
    <w:rsid w:val="00A32578"/>
    <w:rsid w:val="00A33E1A"/>
    <w:rsid w:val="00A36818"/>
    <w:rsid w:val="00A37A39"/>
    <w:rsid w:val="00A408E1"/>
    <w:rsid w:val="00A4257B"/>
    <w:rsid w:val="00A42AEA"/>
    <w:rsid w:val="00A440F4"/>
    <w:rsid w:val="00A44330"/>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5BC6"/>
    <w:rsid w:val="00A91ACC"/>
    <w:rsid w:val="00A95CD2"/>
    <w:rsid w:val="00A96AA4"/>
    <w:rsid w:val="00AA2C1C"/>
    <w:rsid w:val="00AA3780"/>
    <w:rsid w:val="00AA37D1"/>
    <w:rsid w:val="00AA536E"/>
    <w:rsid w:val="00AC0283"/>
    <w:rsid w:val="00AC21F7"/>
    <w:rsid w:val="00AC718F"/>
    <w:rsid w:val="00AD1FBD"/>
    <w:rsid w:val="00AD23DB"/>
    <w:rsid w:val="00AD5350"/>
    <w:rsid w:val="00AD6C8A"/>
    <w:rsid w:val="00AE047F"/>
    <w:rsid w:val="00AE0814"/>
    <w:rsid w:val="00AE38B2"/>
    <w:rsid w:val="00AE4089"/>
    <w:rsid w:val="00AE467F"/>
    <w:rsid w:val="00AE4BF7"/>
    <w:rsid w:val="00AF030F"/>
    <w:rsid w:val="00AF2744"/>
    <w:rsid w:val="00AF38CA"/>
    <w:rsid w:val="00AF397A"/>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60901"/>
    <w:rsid w:val="00B61FD8"/>
    <w:rsid w:val="00B656CC"/>
    <w:rsid w:val="00B65C93"/>
    <w:rsid w:val="00B6609D"/>
    <w:rsid w:val="00B66912"/>
    <w:rsid w:val="00B70FA3"/>
    <w:rsid w:val="00B71323"/>
    <w:rsid w:val="00B74AD9"/>
    <w:rsid w:val="00B766E3"/>
    <w:rsid w:val="00B77697"/>
    <w:rsid w:val="00B7787F"/>
    <w:rsid w:val="00B77A45"/>
    <w:rsid w:val="00B81CF4"/>
    <w:rsid w:val="00B82D66"/>
    <w:rsid w:val="00B85F6D"/>
    <w:rsid w:val="00B9081C"/>
    <w:rsid w:val="00B91B07"/>
    <w:rsid w:val="00B91F71"/>
    <w:rsid w:val="00B96B1D"/>
    <w:rsid w:val="00B97563"/>
    <w:rsid w:val="00BA20F3"/>
    <w:rsid w:val="00BA22CC"/>
    <w:rsid w:val="00BA3544"/>
    <w:rsid w:val="00BA61B7"/>
    <w:rsid w:val="00BB1054"/>
    <w:rsid w:val="00BB7F55"/>
    <w:rsid w:val="00BC0B17"/>
    <w:rsid w:val="00BC340E"/>
    <w:rsid w:val="00BC341A"/>
    <w:rsid w:val="00BC64E5"/>
    <w:rsid w:val="00BC771A"/>
    <w:rsid w:val="00BC79E0"/>
    <w:rsid w:val="00BC7E07"/>
    <w:rsid w:val="00BD13E5"/>
    <w:rsid w:val="00BD208C"/>
    <w:rsid w:val="00BD5AC6"/>
    <w:rsid w:val="00BE138A"/>
    <w:rsid w:val="00BE1887"/>
    <w:rsid w:val="00BE4042"/>
    <w:rsid w:val="00BE55B0"/>
    <w:rsid w:val="00BE75FA"/>
    <w:rsid w:val="00BE7F92"/>
    <w:rsid w:val="00BF026F"/>
    <w:rsid w:val="00BF0B9B"/>
    <w:rsid w:val="00BF3004"/>
    <w:rsid w:val="00BF3A0D"/>
    <w:rsid w:val="00C0071D"/>
    <w:rsid w:val="00C00781"/>
    <w:rsid w:val="00C01975"/>
    <w:rsid w:val="00C01F5A"/>
    <w:rsid w:val="00C0622B"/>
    <w:rsid w:val="00C07F82"/>
    <w:rsid w:val="00C11978"/>
    <w:rsid w:val="00C11C9B"/>
    <w:rsid w:val="00C13250"/>
    <w:rsid w:val="00C15952"/>
    <w:rsid w:val="00C166E3"/>
    <w:rsid w:val="00C20CB7"/>
    <w:rsid w:val="00C25FE4"/>
    <w:rsid w:val="00C34C78"/>
    <w:rsid w:val="00C358EE"/>
    <w:rsid w:val="00C35A04"/>
    <w:rsid w:val="00C35A42"/>
    <w:rsid w:val="00C36141"/>
    <w:rsid w:val="00C36557"/>
    <w:rsid w:val="00C37719"/>
    <w:rsid w:val="00C4477A"/>
    <w:rsid w:val="00C44EDB"/>
    <w:rsid w:val="00C45549"/>
    <w:rsid w:val="00C45EE4"/>
    <w:rsid w:val="00C463CC"/>
    <w:rsid w:val="00C46911"/>
    <w:rsid w:val="00C51624"/>
    <w:rsid w:val="00C526EE"/>
    <w:rsid w:val="00C52BD2"/>
    <w:rsid w:val="00C61B5C"/>
    <w:rsid w:val="00C636F5"/>
    <w:rsid w:val="00C6386C"/>
    <w:rsid w:val="00C6500A"/>
    <w:rsid w:val="00C6555B"/>
    <w:rsid w:val="00C668E1"/>
    <w:rsid w:val="00C66A3E"/>
    <w:rsid w:val="00C67DB9"/>
    <w:rsid w:val="00C7168F"/>
    <w:rsid w:val="00C7276D"/>
    <w:rsid w:val="00C73604"/>
    <w:rsid w:val="00C73AFB"/>
    <w:rsid w:val="00C74BC8"/>
    <w:rsid w:val="00C768BE"/>
    <w:rsid w:val="00C82EF4"/>
    <w:rsid w:val="00C847F8"/>
    <w:rsid w:val="00C91992"/>
    <w:rsid w:val="00C927E4"/>
    <w:rsid w:val="00C936D0"/>
    <w:rsid w:val="00C93CE4"/>
    <w:rsid w:val="00C93FC6"/>
    <w:rsid w:val="00C968E1"/>
    <w:rsid w:val="00C96C7B"/>
    <w:rsid w:val="00CA68BC"/>
    <w:rsid w:val="00CA6B5E"/>
    <w:rsid w:val="00CA6D22"/>
    <w:rsid w:val="00CA7839"/>
    <w:rsid w:val="00CA7DD8"/>
    <w:rsid w:val="00CB02A0"/>
    <w:rsid w:val="00CB25DF"/>
    <w:rsid w:val="00CB49B7"/>
    <w:rsid w:val="00CB4A46"/>
    <w:rsid w:val="00CB675A"/>
    <w:rsid w:val="00CB6D15"/>
    <w:rsid w:val="00CC7367"/>
    <w:rsid w:val="00CD03B5"/>
    <w:rsid w:val="00CD2F00"/>
    <w:rsid w:val="00CD35D8"/>
    <w:rsid w:val="00CD6398"/>
    <w:rsid w:val="00CD6890"/>
    <w:rsid w:val="00CE15E3"/>
    <w:rsid w:val="00CE1E00"/>
    <w:rsid w:val="00CE2695"/>
    <w:rsid w:val="00CE2931"/>
    <w:rsid w:val="00CF453D"/>
    <w:rsid w:val="00CF4B2E"/>
    <w:rsid w:val="00CF4CB9"/>
    <w:rsid w:val="00CF6A44"/>
    <w:rsid w:val="00CF75F9"/>
    <w:rsid w:val="00CF7649"/>
    <w:rsid w:val="00D0146D"/>
    <w:rsid w:val="00D03BF6"/>
    <w:rsid w:val="00D07A50"/>
    <w:rsid w:val="00D10886"/>
    <w:rsid w:val="00D12F19"/>
    <w:rsid w:val="00D13100"/>
    <w:rsid w:val="00D13FDB"/>
    <w:rsid w:val="00D1413D"/>
    <w:rsid w:val="00D15133"/>
    <w:rsid w:val="00D158B7"/>
    <w:rsid w:val="00D15C27"/>
    <w:rsid w:val="00D16B7D"/>
    <w:rsid w:val="00D21919"/>
    <w:rsid w:val="00D2357C"/>
    <w:rsid w:val="00D240F1"/>
    <w:rsid w:val="00D26AEB"/>
    <w:rsid w:val="00D27EDC"/>
    <w:rsid w:val="00D327D6"/>
    <w:rsid w:val="00D32D51"/>
    <w:rsid w:val="00D341B6"/>
    <w:rsid w:val="00D35FBD"/>
    <w:rsid w:val="00D4167F"/>
    <w:rsid w:val="00D41C1C"/>
    <w:rsid w:val="00D42010"/>
    <w:rsid w:val="00D42289"/>
    <w:rsid w:val="00D453AA"/>
    <w:rsid w:val="00D4552E"/>
    <w:rsid w:val="00D51755"/>
    <w:rsid w:val="00D51E22"/>
    <w:rsid w:val="00D52599"/>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0B3"/>
    <w:rsid w:val="00D74385"/>
    <w:rsid w:val="00D76F93"/>
    <w:rsid w:val="00D80B1A"/>
    <w:rsid w:val="00D82868"/>
    <w:rsid w:val="00D85EAC"/>
    <w:rsid w:val="00D87CD2"/>
    <w:rsid w:val="00D91F82"/>
    <w:rsid w:val="00D92A9F"/>
    <w:rsid w:val="00D945A7"/>
    <w:rsid w:val="00D94841"/>
    <w:rsid w:val="00D94EC2"/>
    <w:rsid w:val="00D955B3"/>
    <w:rsid w:val="00D97DAF"/>
    <w:rsid w:val="00DA183B"/>
    <w:rsid w:val="00DA28C3"/>
    <w:rsid w:val="00DA35E3"/>
    <w:rsid w:val="00DA7AAE"/>
    <w:rsid w:val="00DA7BBB"/>
    <w:rsid w:val="00DB06C4"/>
    <w:rsid w:val="00DB0F3C"/>
    <w:rsid w:val="00DB4B87"/>
    <w:rsid w:val="00DB710B"/>
    <w:rsid w:val="00DC1325"/>
    <w:rsid w:val="00DC38AB"/>
    <w:rsid w:val="00DC4637"/>
    <w:rsid w:val="00DC5D30"/>
    <w:rsid w:val="00DC710B"/>
    <w:rsid w:val="00DD1D52"/>
    <w:rsid w:val="00DD3D7B"/>
    <w:rsid w:val="00DD4637"/>
    <w:rsid w:val="00DD65D1"/>
    <w:rsid w:val="00DE0C7C"/>
    <w:rsid w:val="00DE2421"/>
    <w:rsid w:val="00DE2C34"/>
    <w:rsid w:val="00DE4897"/>
    <w:rsid w:val="00DE73CC"/>
    <w:rsid w:val="00DE7842"/>
    <w:rsid w:val="00DE7B51"/>
    <w:rsid w:val="00DF0897"/>
    <w:rsid w:val="00DF0D4E"/>
    <w:rsid w:val="00DF2063"/>
    <w:rsid w:val="00DF293F"/>
    <w:rsid w:val="00DF2A30"/>
    <w:rsid w:val="00DF4C58"/>
    <w:rsid w:val="00DF541C"/>
    <w:rsid w:val="00DF5E1E"/>
    <w:rsid w:val="00DF6897"/>
    <w:rsid w:val="00DF6A5F"/>
    <w:rsid w:val="00E06B57"/>
    <w:rsid w:val="00E079C8"/>
    <w:rsid w:val="00E10BC1"/>
    <w:rsid w:val="00E11262"/>
    <w:rsid w:val="00E13807"/>
    <w:rsid w:val="00E1453A"/>
    <w:rsid w:val="00E14C61"/>
    <w:rsid w:val="00E159BF"/>
    <w:rsid w:val="00E23C99"/>
    <w:rsid w:val="00E24643"/>
    <w:rsid w:val="00E250B5"/>
    <w:rsid w:val="00E30917"/>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F11"/>
    <w:rsid w:val="00E62B8F"/>
    <w:rsid w:val="00E6405F"/>
    <w:rsid w:val="00E64BCC"/>
    <w:rsid w:val="00E64C9C"/>
    <w:rsid w:val="00E6713E"/>
    <w:rsid w:val="00E67AD7"/>
    <w:rsid w:val="00E71603"/>
    <w:rsid w:val="00E71AEA"/>
    <w:rsid w:val="00E8142C"/>
    <w:rsid w:val="00E82EE9"/>
    <w:rsid w:val="00E830D8"/>
    <w:rsid w:val="00E842BE"/>
    <w:rsid w:val="00E84A25"/>
    <w:rsid w:val="00E856FA"/>
    <w:rsid w:val="00E85A31"/>
    <w:rsid w:val="00E86FE8"/>
    <w:rsid w:val="00E913EE"/>
    <w:rsid w:val="00E93A12"/>
    <w:rsid w:val="00E96B45"/>
    <w:rsid w:val="00EA45CF"/>
    <w:rsid w:val="00EA4657"/>
    <w:rsid w:val="00EA7593"/>
    <w:rsid w:val="00EA79FD"/>
    <w:rsid w:val="00EB18FA"/>
    <w:rsid w:val="00EB2A90"/>
    <w:rsid w:val="00EB4F6F"/>
    <w:rsid w:val="00EB5FB9"/>
    <w:rsid w:val="00EB78A1"/>
    <w:rsid w:val="00EC05FA"/>
    <w:rsid w:val="00EC18D5"/>
    <w:rsid w:val="00EC2972"/>
    <w:rsid w:val="00EC5E0C"/>
    <w:rsid w:val="00EC60E4"/>
    <w:rsid w:val="00EC614B"/>
    <w:rsid w:val="00EC7BDB"/>
    <w:rsid w:val="00EC7CB4"/>
    <w:rsid w:val="00ED3590"/>
    <w:rsid w:val="00ED5243"/>
    <w:rsid w:val="00ED6436"/>
    <w:rsid w:val="00EE025B"/>
    <w:rsid w:val="00EE22DD"/>
    <w:rsid w:val="00EE41F9"/>
    <w:rsid w:val="00EE475F"/>
    <w:rsid w:val="00EE4ACC"/>
    <w:rsid w:val="00EE4BDA"/>
    <w:rsid w:val="00EE5276"/>
    <w:rsid w:val="00EE5EDB"/>
    <w:rsid w:val="00EF0FBA"/>
    <w:rsid w:val="00EF124A"/>
    <w:rsid w:val="00EF39FD"/>
    <w:rsid w:val="00EF7A3C"/>
    <w:rsid w:val="00F00BCE"/>
    <w:rsid w:val="00F05717"/>
    <w:rsid w:val="00F103D8"/>
    <w:rsid w:val="00F118E7"/>
    <w:rsid w:val="00F14723"/>
    <w:rsid w:val="00F169D4"/>
    <w:rsid w:val="00F2157F"/>
    <w:rsid w:val="00F27A06"/>
    <w:rsid w:val="00F30BCB"/>
    <w:rsid w:val="00F31202"/>
    <w:rsid w:val="00F35CBD"/>
    <w:rsid w:val="00F360A2"/>
    <w:rsid w:val="00F36C42"/>
    <w:rsid w:val="00F406B8"/>
    <w:rsid w:val="00F441DE"/>
    <w:rsid w:val="00F44334"/>
    <w:rsid w:val="00F44D32"/>
    <w:rsid w:val="00F44FDB"/>
    <w:rsid w:val="00F4511C"/>
    <w:rsid w:val="00F45AF9"/>
    <w:rsid w:val="00F53196"/>
    <w:rsid w:val="00F53500"/>
    <w:rsid w:val="00F535E0"/>
    <w:rsid w:val="00F5565E"/>
    <w:rsid w:val="00F6037F"/>
    <w:rsid w:val="00F62137"/>
    <w:rsid w:val="00F70350"/>
    <w:rsid w:val="00F8113C"/>
    <w:rsid w:val="00F8173D"/>
    <w:rsid w:val="00F81D17"/>
    <w:rsid w:val="00F82CD2"/>
    <w:rsid w:val="00F833BD"/>
    <w:rsid w:val="00F90C31"/>
    <w:rsid w:val="00F91852"/>
    <w:rsid w:val="00F93896"/>
    <w:rsid w:val="00F96B89"/>
    <w:rsid w:val="00F979B3"/>
    <w:rsid w:val="00FA3B98"/>
    <w:rsid w:val="00FA4358"/>
    <w:rsid w:val="00FA4AA1"/>
    <w:rsid w:val="00FA4E99"/>
    <w:rsid w:val="00FA71E0"/>
    <w:rsid w:val="00FB1708"/>
    <w:rsid w:val="00FB200C"/>
    <w:rsid w:val="00FB790B"/>
    <w:rsid w:val="00FC2806"/>
    <w:rsid w:val="00FC371A"/>
    <w:rsid w:val="00FC5425"/>
    <w:rsid w:val="00FC5C8B"/>
    <w:rsid w:val="00FC7970"/>
    <w:rsid w:val="00FD43FB"/>
    <w:rsid w:val="00FD5645"/>
    <w:rsid w:val="00FE0332"/>
    <w:rsid w:val="00FE1232"/>
    <w:rsid w:val="00FE1410"/>
    <w:rsid w:val="00FE3D9F"/>
    <w:rsid w:val="00FE4E22"/>
    <w:rsid w:val="00FE5B24"/>
    <w:rsid w:val="00FE5FF1"/>
    <w:rsid w:val="00FE7318"/>
    <w:rsid w:val="00FF3F9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56890558">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A41ED-0368-411C-83E4-64D86184B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518</Words>
  <Characters>3270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cp:lastModifiedBy>
  <cp:revision>8</cp:revision>
  <cp:lastPrinted>2018-08-08T12:05:00Z</cp:lastPrinted>
  <dcterms:created xsi:type="dcterms:W3CDTF">2019-11-11T10:59:00Z</dcterms:created>
  <dcterms:modified xsi:type="dcterms:W3CDTF">2019-11-11T12:31:00Z</dcterms:modified>
</cp:coreProperties>
</file>