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7987A4A9" w:rsidR="0078483C" w:rsidRPr="009C1A24" w:rsidRDefault="007C2769"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062EE1F4">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796F6D">
        <w:rPr>
          <w:rFonts w:ascii="Arial" w:eastAsia="Microsoft YaHei UI Light" w:hAnsi="Arial" w:cs="Arial"/>
          <w:color w:val="A6A6A6" w:themeColor="background1" w:themeShade="A6"/>
          <w:sz w:val="32"/>
          <w:szCs w:val="32"/>
          <w14:textOutline w14:w="0" w14:cap="flat" w14:cmpd="sng" w14:algn="ctr">
            <w14:noFill/>
            <w14:prstDash w14:val="solid"/>
            <w14:round/>
          </w14:textOutline>
        </w:rPr>
        <w:t>Oktober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050568" w:rsidRPr="00932910">
        <w:rPr>
          <w:rFonts w:ascii="Arial" w:eastAsia="Microsoft YaHei UI Light" w:hAnsi="Arial" w:cs="Arial"/>
          <w:color w:val="A6A6A6"/>
          <w:sz w:val="44"/>
          <w:szCs w:val="44"/>
        </w:rPr>
        <w:t>Mit einem starken Immunsystem</w:t>
      </w:r>
      <w:r w:rsidR="00050568" w:rsidRPr="00932910">
        <w:rPr>
          <w:rFonts w:ascii="Arial" w:eastAsia="Microsoft YaHei UI Light" w:hAnsi="Arial" w:cs="Arial"/>
          <w:color w:val="A6A6A6"/>
          <w:sz w:val="44"/>
          <w:szCs w:val="44"/>
        </w:rPr>
        <w:br/>
        <w:t>in den Herbst</w:t>
      </w:r>
    </w:p>
    <w:p w14:paraId="5F5C858C" w14:textId="56DC72E5"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1417ED4F" w:rsidR="00102233" w:rsidRDefault="00102233" w:rsidP="00D26AEB">
      <w:pPr>
        <w:pStyle w:val="berschrift2"/>
        <w:tabs>
          <w:tab w:val="left" w:pos="2410"/>
        </w:tabs>
        <w:ind w:left="-142" w:right="-286"/>
        <w:jc w:val="both"/>
        <w:rPr>
          <w:rFonts w:ascii="Calibri Light" w:hAnsi="Calibri Light"/>
          <w:b w:val="0"/>
          <w:bCs w:val="0"/>
          <w:sz w:val="10"/>
          <w:szCs w:val="10"/>
        </w:rPr>
      </w:pPr>
    </w:p>
    <w:p w14:paraId="6873AB05" w14:textId="0B9CA7D3" w:rsidR="00506708" w:rsidRPr="005E7726" w:rsidRDefault="007C2769" w:rsidP="00D26AEB">
      <w:pPr>
        <w:pStyle w:val="berschrift2"/>
        <w:ind w:right="-286"/>
        <w:jc w:val="both"/>
        <w:rPr>
          <w:rFonts w:ascii="Calibri Light" w:hAnsi="Calibri Light" w:cs="Calibri Light"/>
          <w:b w:val="0"/>
          <w:bCs w:val="0"/>
          <w:sz w:val="21"/>
          <w:szCs w:val="21"/>
        </w:rPr>
      </w:pPr>
      <w:r w:rsidRPr="005E7726">
        <w:rPr>
          <w:rFonts w:ascii="Calibri Light" w:hAnsi="Calibri Light" w:cs="Calibri Light"/>
          <w:b w:val="0"/>
          <w:bCs w:val="0"/>
          <w:noProof/>
          <w:sz w:val="21"/>
          <w:szCs w:val="21"/>
        </w:rPr>
        <mc:AlternateContent>
          <mc:Choice Requires="wps">
            <w:drawing>
              <wp:anchor distT="45720" distB="45720" distL="114300" distR="114300" simplePos="0" relativeHeight="251665408" behindDoc="0" locked="0" layoutInCell="1" allowOverlap="1" wp14:anchorId="15170333" wp14:editId="25345357">
                <wp:simplePos x="0" y="0"/>
                <wp:positionH relativeFrom="column">
                  <wp:posOffset>-548005</wp:posOffset>
                </wp:positionH>
                <wp:positionV relativeFrom="paragraph">
                  <wp:posOffset>152400</wp:posOffset>
                </wp:positionV>
                <wp:extent cx="2009775" cy="85439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5439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43.15pt;margin-top:12pt;width:158.25pt;height:67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p>
    <w:p w14:paraId="7E6BC4DA" w14:textId="636DEE1F" w:rsidR="00D91F82" w:rsidRPr="005E7726" w:rsidRDefault="00050568" w:rsidP="00050568">
      <w:pPr>
        <w:rPr>
          <w:rFonts w:ascii="Calibri Light" w:hAnsi="Calibri Light" w:cs="Calibri Light"/>
          <w:sz w:val="21"/>
          <w:szCs w:val="21"/>
        </w:rPr>
      </w:pPr>
      <w:r w:rsidRPr="006555A2">
        <w:rPr>
          <w:rFonts w:ascii="Calibri Light" w:hAnsi="Calibri Light" w:cs="Calibri Light"/>
          <w:sz w:val="22"/>
          <w:szCs w:val="22"/>
        </w:rPr>
        <w:t xml:space="preserve">Kaum wird der Sommer von kalt-feuchten Tagen abgelöst, so machen lästige Erkältungen die Runde. </w:t>
      </w:r>
      <w:r>
        <w:rPr>
          <w:rFonts w:ascii="Calibri Light" w:hAnsi="Calibri Light" w:cs="Calibri Light"/>
          <w:sz w:val="22"/>
          <w:szCs w:val="22"/>
        </w:rPr>
        <w:t>Dies ist häufig der Anlass zu überlegen</w:t>
      </w:r>
      <w:r w:rsidRPr="006555A2">
        <w:rPr>
          <w:rFonts w:ascii="Calibri Light" w:hAnsi="Calibri Light" w:cs="Calibri Light"/>
          <w:sz w:val="22"/>
          <w:szCs w:val="22"/>
        </w:rPr>
        <w:t>, ob man diesmal durch naturheilkundliche Maßnahmen oder Mittel dagegen etwas tun kann – am besten vorbeugend, da</w:t>
      </w:r>
      <w:r>
        <w:rPr>
          <w:rFonts w:ascii="Calibri Light" w:hAnsi="Calibri Light" w:cs="Calibri Light"/>
          <w:sz w:val="22"/>
          <w:szCs w:val="22"/>
        </w:rPr>
        <w:t>ss</w:t>
      </w:r>
      <w:r w:rsidRPr="006555A2">
        <w:rPr>
          <w:rFonts w:ascii="Calibri Light" w:hAnsi="Calibri Light" w:cs="Calibri Light"/>
          <w:sz w:val="22"/>
          <w:szCs w:val="22"/>
        </w:rPr>
        <w:t xml:space="preserve"> die Erkältung gar nicht erst ausbricht oder falls doch, da</w:t>
      </w:r>
      <w:r>
        <w:rPr>
          <w:rFonts w:ascii="Calibri Light" w:hAnsi="Calibri Light" w:cs="Calibri Light"/>
          <w:sz w:val="22"/>
          <w:szCs w:val="22"/>
        </w:rPr>
        <w:t>ss</w:t>
      </w:r>
      <w:r w:rsidRPr="006555A2">
        <w:rPr>
          <w:rFonts w:ascii="Calibri Light" w:hAnsi="Calibri Light" w:cs="Calibri Light"/>
          <w:sz w:val="22"/>
          <w:szCs w:val="22"/>
        </w:rPr>
        <w:t xml:space="preserve"> sie schwächer und schneller abläuft. Erkäl</w:t>
      </w:r>
      <w:r>
        <w:rPr>
          <w:rFonts w:ascii="Calibri Light" w:hAnsi="Calibri Light" w:cs="Calibri Light"/>
          <w:sz w:val="22"/>
          <w:szCs w:val="22"/>
        </w:rPr>
        <w:softHyphen/>
        <w:t>t</w:t>
      </w:r>
      <w:r w:rsidRPr="006555A2">
        <w:rPr>
          <w:rFonts w:ascii="Calibri Light" w:hAnsi="Calibri Light" w:cs="Calibri Light"/>
          <w:sz w:val="22"/>
          <w:szCs w:val="22"/>
        </w:rPr>
        <w:t>ungen werden durch bestimmte Viren verursacht, die durch Inhalation von Tröpfchen in der Luft oder mechanisch durch Berührung an die Schleim</w:t>
      </w:r>
      <w:r>
        <w:rPr>
          <w:rFonts w:ascii="Calibri Light" w:hAnsi="Calibri Light" w:cs="Calibri Light"/>
          <w:sz w:val="22"/>
          <w:szCs w:val="22"/>
        </w:rPr>
        <w:softHyphen/>
      </w:r>
      <w:r>
        <w:rPr>
          <w:rFonts w:ascii="Calibri Light" w:hAnsi="Calibri Light" w:cs="Calibri Light"/>
          <w:sz w:val="22"/>
          <w:szCs w:val="22"/>
        </w:rPr>
        <w:softHyphen/>
      </w:r>
      <w:r w:rsidRPr="006555A2">
        <w:rPr>
          <w:rFonts w:ascii="Calibri Light" w:hAnsi="Calibri Light" w:cs="Calibri Light"/>
          <w:sz w:val="22"/>
          <w:szCs w:val="22"/>
        </w:rPr>
        <w:t xml:space="preserve">häute gebracht werden. Nicht umsonst werden in asiatischen Kulturen konsequent Atemschutztücher getragen – dies ist aber bei uns nicht üblich. Aber man sollte </w:t>
      </w:r>
      <w:r>
        <w:rPr>
          <w:rFonts w:ascii="Calibri Light" w:hAnsi="Calibri Light" w:cs="Calibri Light"/>
          <w:sz w:val="22"/>
          <w:szCs w:val="22"/>
        </w:rPr>
        <w:t>zum eigenen Schutz</w:t>
      </w:r>
      <w:r w:rsidRPr="006555A2">
        <w:rPr>
          <w:rFonts w:ascii="Calibri Light" w:hAnsi="Calibri Light" w:cs="Calibri Light"/>
          <w:sz w:val="22"/>
          <w:szCs w:val="22"/>
        </w:rPr>
        <w:t xml:space="preserve"> Abstand von infizierten und hustenden Menschen halten, </w:t>
      </w:r>
      <w:r>
        <w:rPr>
          <w:rFonts w:ascii="Calibri Light" w:hAnsi="Calibri Light" w:cs="Calibri Light"/>
          <w:sz w:val="22"/>
          <w:szCs w:val="22"/>
        </w:rPr>
        <w:t>sich nur mit gründlich gewaschenen</w:t>
      </w:r>
      <w:r w:rsidRPr="006555A2">
        <w:rPr>
          <w:rFonts w:ascii="Calibri Light" w:hAnsi="Calibri Light" w:cs="Calibri Light"/>
          <w:sz w:val="22"/>
          <w:szCs w:val="22"/>
        </w:rPr>
        <w:t xml:space="preserve"> Hände</w:t>
      </w:r>
      <w:r>
        <w:rPr>
          <w:rFonts w:ascii="Calibri Light" w:hAnsi="Calibri Light" w:cs="Calibri Light"/>
          <w:sz w:val="22"/>
          <w:szCs w:val="22"/>
        </w:rPr>
        <w:t xml:space="preserve">n ins </w:t>
      </w:r>
      <w:r w:rsidRPr="006555A2">
        <w:rPr>
          <w:rFonts w:ascii="Calibri Light" w:hAnsi="Calibri Light" w:cs="Calibri Light"/>
          <w:sz w:val="22"/>
          <w:szCs w:val="22"/>
        </w:rPr>
        <w:t>Gesicht</w:t>
      </w:r>
      <w:r>
        <w:rPr>
          <w:rFonts w:ascii="Calibri Light" w:hAnsi="Calibri Light" w:cs="Calibri Light"/>
          <w:sz w:val="22"/>
          <w:szCs w:val="22"/>
        </w:rPr>
        <w:t xml:space="preserve"> fassen</w:t>
      </w:r>
      <w:r w:rsidRPr="006555A2">
        <w:rPr>
          <w:rFonts w:ascii="Calibri Light" w:hAnsi="Calibri Light" w:cs="Calibri Light"/>
          <w:sz w:val="22"/>
          <w:szCs w:val="22"/>
        </w:rPr>
        <w:t xml:space="preserve"> und Papiertaschentücher verwenden</w:t>
      </w:r>
      <w:r>
        <w:rPr>
          <w:rFonts w:ascii="Calibri Light" w:hAnsi="Calibri Light" w:cs="Calibri Light"/>
          <w:sz w:val="22"/>
          <w:szCs w:val="22"/>
        </w:rPr>
        <w:t xml:space="preserve"> – und </w:t>
      </w:r>
      <w:r w:rsidRPr="006555A2">
        <w:rPr>
          <w:rFonts w:ascii="Calibri Light" w:hAnsi="Calibri Light" w:cs="Calibri Light"/>
          <w:sz w:val="22"/>
          <w:szCs w:val="22"/>
        </w:rPr>
        <w:t>zwar nur einmal.</w:t>
      </w:r>
      <w:r>
        <w:rPr>
          <w:rFonts w:ascii="Calibri Light" w:hAnsi="Calibri Light" w:cs="Calibri Light"/>
          <w:sz w:val="22"/>
          <w:szCs w:val="22"/>
        </w:rPr>
        <w:t xml:space="preserve"> </w:t>
      </w:r>
      <w:r w:rsidRPr="006555A2">
        <w:rPr>
          <w:rFonts w:ascii="Calibri Light" w:hAnsi="Calibri Light" w:cs="Calibri Light"/>
          <w:sz w:val="22"/>
          <w:szCs w:val="22"/>
        </w:rPr>
        <w:t xml:space="preserve">Eine Impfung gegen die „echte“ Virusgrippe verspricht bestenfalls kurzfristig nach der Impfung </w:t>
      </w:r>
      <w:r>
        <w:rPr>
          <w:rFonts w:ascii="Calibri Light" w:hAnsi="Calibri Light" w:cs="Calibri Light"/>
          <w:sz w:val="22"/>
          <w:szCs w:val="22"/>
        </w:rPr>
        <w:t xml:space="preserve">eine </w:t>
      </w:r>
      <w:r w:rsidRPr="006555A2">
        <w:rPr>
          <w:rFonts w:ascii="Calibri Light" w:hAnsi="Calibri Light" w:cs="Calibri Light"/>
          <w:sz w:val="22"/>
          <w:szCs w:val="22"/>
        </w:rPr>
        <w:t>geringere Empfindlichkeit gegen die vielfältigen Viren der banalen, aber trotzdem so lästigen allge</w:t>
      </w:r>
      <w:r>
        <w:rPr>
          <w:rFonts w:ascii="Calibri Light" w:hAnsi="Calibri Light" w:cs="Calibri Light"/>
          <w:sz w:val="22"/>
          <w:szCs w:val="22"/>
        </w:rPr>
        <w:softHyphen/>
      </w:r>
      <w:r w:rsidRPr="006555A2">
        <w:rPr>
          <w:rFonts w:ascii="Calibri Light" w:hAnsi="Calibri Light" w:cs="Calibri Light"/>
          <w:sz w:val="22"/>
          <w:szCs w:val="22"/>
        </w:rPr>
        <w:t>meinen Erkältung. Zahlreiche Mittel werden auch zur Vorbeugung ange</w:t>
      </w:r>
      <w:r>
        <w:rPr>
          <w:rFonts w:ascii="Calibri Light" w:hAnsi="Calibri Light" w:cs="Calibri Light"/>
          <w:sz w:val="22"/>
          <w:szCs w:val="22"/>
        </w:rPr>
        <w:softHyphen/>
      </w:r>
      <w:r w:rsidRPr="006555A2">
        <w:rPr>
          <w:rFonts w:ascii="Calibri Light" w:hAnsi="Calibri Light" w:cs="Calibri Light"/>
          <w:sz w:val="22"/>
          <w:szCs w:val="22"/>
        </w:rPr>
        <w:t>boten – sie sollen das Immunsystem insgesamt und speziell die Immun</w:t>
      </w:r>
      <w:r>
        <w:rPr>
          <w:rFonts w:ascii="Calibri Light" w:hAnsi="Calibri Light" w:cs="Calibri Light"/>
          <w:sz w:val="22"/>
          <w:szCs w:val="22"/>
        </w:rPr>
        <w:softHyphen/>
      </w:r>
      <w:r w:rsidRPr="006555A2">
        <w:rPr>
          <w:rFonts w:ascii="Calibri Light" w:hAnsi="Calibri Light" w:cs="Calibri Light"/>
          <w:sz w:val="22"/>
          <w:szCs w:val="22"/>
        </w:rPr>
        <w:t>abwehr im Schleimhautbereich der Atemwege und des Rachens stärken. Dazu gehören vor allem Vitamine und Spurenelemente, die als Arznei</w:t>
      </w:r>
      <w:r>
        <w:rPr>
          <w:rFonts w:ascii="Calibri Light" w:hAnsi="Calibri Light" w:cs="Calibri Light"/>
          <w:sz w:val="22"/>
          <w:szCs w:val="22"/>
        </w:rPr>
        <w:softHyphen/>
      </w:r>
      <w:r w:rsidRPr="006555A2">
        <w:rPr>
          <w:rFonts w:ascii="Calibri Light" w:hAnsi="Calibri Light" w:cs="Calibri Light"/>
          <w:sz w:val="22"/>
          <w:szCs w:val="22"/>
        </w:rPr>
        <w:t>mittel Mangel beseitigen oder als Nahrungsergänzungsmittel natürliche Vorräte auffüllen sollen. Für ein gesundes Immunsystem werden unter anderem Vitamin C, Selen und Zink benötigt</w:t>
      </w:r>
      <w:r>
        <w:rPr>
          <w:rFonts w:ascii="Calibri Light" w:hAnsi="Calibri Light" w:cs="Calibri Light"/>
          <w:sz w:val="22"/>
          <w:szCs w:val="22"/>
        </w:rPr>
        <w:t>. D</w:t>
      </w:r>
      <w:r w:rsidRPr="006555A2">
        <w:rPr>
          <w:rFonts w:ascii="Calibri Light" w:hAnsi="Calibri Light" w:cs="Calibri Light"/>
          <w:sz w:val="22"/>
          <w:szCs w:val="22"/>
        </w:rPr>
        <w:t>ie Frage ist: Hilft mehr Zufuhr bei normalen Menschen, die eigentlich über ausreichende Reser</w:t>
      </w:r>
      <w:r>
        <w:rPr>
          <w:rFonts w:ascii="Calibri Light" w:hAnsi="Calibri Light" w:cs="Calibri Light"/>
          <w:sz w:val="22"/>
          <w:szCs w:val="22"/>
        </w:rPr>
        <w:softHyphen/>
      </w:r>
      <w:r w:rsidRPr="006555A2">
        <w:rPr>
          <w:rFonts w:ascii="Calibri Light" w:hAnsi="Calibri Light" w:cs="Calibri Light"/>
          <w:sz w:val="22"/>
          <w:szCs w:val="22"/>
        </w:rPr>
        <w:t>ven solcher Stoffe verfügen sollten</w:t>
      </w:r>
      <w:r>
        <w:rPr>
          <w:rFonts w:ascii="Calibri Light" w:hAnsi="Calibri Light" w:cs="Calibri Light"/>
          <w:sz w:val="22"/>
          <w:szCs w:val="22"/>
        </w:rPr>
        <w:t>?</w:t>
      </w:r>
      <w:r w:rsidRPr="006555A2">
        <w:rPr>
          <w:rFonts w:ascii="Calibri Light" w:hAnsi="Calibri Light" w:cs="Calibri Light"/>
          <w:sz w:val="22"/>
          <w:szCs w:val="22"/>
        </w:rPr>
        <w:t xml:space="preserve"> Bei Vitamin C kommen neuere Stu</w:t>
      </w:r>
      <w:r>
        <w:rPr>
          <w:rFonts w:ascii="Calibri Light" w:hAnsi="Calibri Light" w:cs="Calibri Light"/>
          <w:sz w:val="22"/>
          <w:szCs w:val="22"/>
        </w:rPr>
        <w:softHyphen/>
      </w:r>
      <w:r w:rsidRPr="006555A2">
        <w:rPr>
          <w:rFonts w:ascii="Calibri Light" w:hAnsi="Calibri Light" w:cs="Calibri Light"/>
          <w:sz w:val="22"/>
          <w:szCs w:val="22"/>
        </w:rPr>
        <w:t>dien zur Schlu</w:t>
      </w:r>
      <w:r>
        <w:rPr>
          <w:rFonts w:ascii="Calibri Light" w:hAnsi="Calibri Light" w:cs="Calibri Light"/>
          <w:sz w:val="22"/>
          <w:szCs w:val="22"/>
        </w:rPr>
        <w:t>ss</w:t>
      </w:r>
      <w:r w:rsidRPr="006555A2">
        <w:rPr>
          <w:rFonts w:ascii="Calibri Light" w:hAnsi="Calibri Light" w:cs="Calibri Light"/>
          <w:sz w:val="22"/>
          <w:szCs w:val="22"/>
        </w:rPr>
        <w:t>folgerung, da</w:t>
      </w:r>
      <w:r>
        <w:rPr>
          <w:rFonts w:ascii="Calibri Light" w:hAnsi="Calibri Light" w:cs="Calibri Light"/>
          <w:sz w:val="22"/>
          <w:szCs w:val="22"/>
        </w:rPr>
        <w:t>ss</w:t>
      </w:r>
      <w:r w:rsidRPr="006555A2">
        <w:rPr>
          <w:rFonts w:ascii="Calibri Light" w:hAnsi="Calibri Light" w:cs="Calibri Light"/>
          <w:sz w:val="22"/>
          <w:szCs w:val="22"/>
        </w:rPr>
        <w:t xml:space="preserve"> </w:t>
      </w:r>
      <w:r>
        <w:rPr>
          <w:rFonts w:ascii="Calibri Light" w:hAnsi="Calibri Light" w:cs="Calibri Light"/>
          <w:sz w:val="22"/>
          <w:szCs w:val="22"/>
        </w:rPr>
        <w:t xml:space="preserve">die </w:t>
      </w:r>
      <w:r w:rsidRPr="006555A2">
        <w:rPr>
          <w:rFonts w:ascii="Calibri Light" w:hAnsi="Calibri Light" w:cs="Calibri Light"/>
          <w:sz w:val="22"/>
          <w:szCs w:val="22"/>
        </w:rPr>
        <w:t>routinemäßige Gabe kaum nützlich ist</w:t>
      </w:r>
      <w:r>
        <w:rPr>
          <w:rFonts w:ascii="Calibri Light" w:hAnsi="Calibri Light" w:cs="Calibri Light"/>
          <w:sz w:val="22"/>
          <w:szCs w:val="22"/>
        </w:rPr>
        <w:t>. Sie kann</w:t>
      </w:r>
      <w:r w:rsidRPr="006555A2">
        <w:rPr>
          <w:rFonts w:ascii="Calibri Light" w:hAnsi="Calibri Light" w:cs="Calibri Light"/>
          <w:sz w:val="22"/>
          <w:szCs w:val="22"/>
        </w:rPr>
        <w:t xml:space="preserve"> höchstens die Erkältungsdauer </w:t>
      </w:r>
      <w:r>
        <w:rPr>
          <w:rFonts w:ascii="Calibri Light" w:hAnsi="Calibri Light" w:cs="Calibri Light"/>
          <w:sz w:val="22"/>
          <w:szCs w:val="22"/>
        </w:rPr>
        <w:t>bei den Menschen verkürzen</w:t>
      </w:r>
      <w:r w:rsidRPr="006555A2">
        <w:rPr>
          <w:rFonts w:ascii="Calibri Light" w:hAnsi="Calibri Light" w:cs="Calibri Light"/>
          <w:sz w:val="22"/>
          <w:szCs w:val="22"/>
        </w:rPr>
        <w:t>, die durch außerordentliche Umstände wie übertriebenes Training einen pas</w:t>
      </w:r>
      <w:r>
        <w:rPr>
          <w:rFonts w:ascii="Calibri Light" w:hAnsi="Calibri Light" w:cs="Calibri Light"/>
          <w:sz w:val="22"/>
          <w:szCs w:val="22"/>
        </w:rPr>
        <w:softHyphen/>
      </w:r>
      <w:r w:rsidRPr="006555A2">
        <w:rPr>
          <w:rFonts w:ascii="Calibri Light" w:hAnsi="Calibri Light" w:cs="Calibri Light"/>
          <w:sz w:val="22"/>
          <w:szCs w:val="22"/>
        </w:rPr>
        <w:t>sa</w:t>
      </w:r>
      <w:r>
        <w:rPr>
          <w:rFonts w:ascii="Calibri Light" w:hAnsi="Calibri Light" w:cs="Calibri Light"/>
          <w:sz w:val="22"/>
          <w:szCs w:val="22"/>
        </w:rPr>
        <w:softHyphen/>
      </w:r>
      <w:r w:rsidRPr="006555A2">
        <w:rPr>
          <w:rFonts w:ascii="Calibri Light" w:hAnsi="Calibri Light" w:cs="Calibri Light"/>
          <w:sz w:val="22"/>
          <w:szCs w:val="22"/>
        </w:rPr>
        <w:t>geren Mangel an Vitamin haben</w:t>
      </w:r>
      <w:r>
        <w:rPr>
          <w:rFonts w:ascii="Calibri Light" w:hAnsi="Calibri Light" w:cs="Calibri Light"/>
          <w:sz w:val="22"/>
          <w:szCs w:val="22"/>
        </w:rPr>
        <w:t xml:space="preserve"> – sofern sie dies gleich zu Erkältungsbe</w:t>
      </w:r>
      <w:r>
        <w:rPr>
          <w:rFonts w:ascii="Calibri Light" w:hAnsi="Calibri Light" w:cs="Calibri Light"/>
          <w:sz w:val="22"/>
          <w:szCs w:val="22"/>
        </w:rPr>
        <w:softHyphen/>
      </w:r>
      <w:r>
        <w:rPr>
          <w:rFonts w:ascii="Calibri Light" w:hAnsi="Calibri Light" w:cs="Calibri Light"/>
          <w:sz w:val="22"/>
          <w:szCs w:val="22"/>
        </w:rPr>
        <w:t>ginn einnehmen</w:t>
      </w:r>
      <w:r w:rsidRPr="006555A2">
        <w:rPr>
          <w:rFonts w:ascii="Calibri Light" w:hAnsi="Calibri Light" w:cs="Calibri Light"/>
          <w:sz w:val="22"/>
          <w:szCs w:val="22"/>
        </w:rPr>
        <w:t xml:space="preserve">. Die regelmäßige </w:t>
      </w:r>
      <w:r>
        <w:rPr>
          <w:rFonts w:ascii="Calibri Light" w:hAnsi="Calibri Light" w:cs="Calibri Light"/>
          <w:sz w:val="22"/>
          <w:szCs w:val="22"/>
        </w:rPr>
        <w:t>E</w:t>
      </w:r>
      <w:r w:rsidRPr="006555A2">
        <w:rPr>
          <w:rFonts w:ascii="Calibri Light" w:hAnsi="Calibri Light" w:cs="Calibri Light"/>
          <w:sz w:val="22"/>
          <w:szCs w:val="22"/>
        </w:rPr>
        <w:t>innahme von pflanzlichen immunsti</w:t>
      </w:r>
      <w:r>
        <w:rPr>
          <w:rFonts w:ascii="Calibri Light" w:hAnsi="Calibri Light" w:cs="Calibri Light"/>
          <w:sz w:val="22"/>
          <w:szCs w:val="22"/>
        </w:rPr>
        <w:softHyphen/>
      </w:r>
      <w:r w:rsidRPr="006555A2">
        <w:rPr>
          <w:rFonts w:ascii="Calibri Light" w:hAnsi="Calibri Light" w:cs="Calibri Light"/>
          <w:sz w:val="22"/>
          <w:szCs w:val="22"/>
        </w:rPr>
        <w:t>mu</w:t>
      </w:r>
      <w:r>
        <w:rPr>
          <w:rFonts w:ascii="Calibri Light" w:hAnsi="Calibri Light" w:cs="Calibri Light"/>
          <w:sz w:val="22"/>
          <w:szCs w:val="22"/>
        </w:rPr>
        <w:softHyphen/>
      </w:r>
      <w:r w:rsidRPr="006555A2">
        <w:rPr>
          <w:rFonts w:ascii="Calibri Light" w:hAnsi="Calibri Light" w:cs="Calibri Light"/>
          <w:sz w:val="22"/>
          <w:szCs w:val="22"/>
        </w:rPr>
        <w:t xml:space="preserve">lierend wirkenden Pflanzen wie Echinacea, Ginseng oder </w:t>
      </w:r>
      <w:proofErr w:type="spellStart"/>
      <w:r w:rsidRPr="006555A2">
        <w:rPr>
          <w:rFonts w:ascii="Calibri Light" w:hAnsi="Calibri Light" w:cs="Calibri Light"/>
          <w:sz w:val="22"/>
          <w:szCs w:val="22"/>
        </w:rPr>
        <w:t>Eleuthero</w:t>
      </w:r>
      <w:r>
        <w:rPr>
          <w:rFonts w:ascii="Calibri Light" w:hAnsi="Calibri Light" w:cs="Calibri Light"/>
          <w:sz w:val="22"/>
          <w:szCs w:val="22"/>
        </w:rPr>
        <w:softHyphen/>
      </w:r>
      <w:r w:rsidRPr="006555A2">
        <w:rPr>
          <w:rFonts w:ascii="Calibri Light" w:hAnsi="Calibri Light" w:cs="Calibri Light"/>
          <w:sz w:val="22"/>
          <w:szCs w:val="22"/>
        </w:rPr>
        <w:t>coccus</w:t>
      </w:r>
      <w:proofErr w:type="spellEnd"/>
      <w:r w:rsidRPr="006555A2">
        <w:rPr>
          <w:rFonts w:ascii="Calibri Light" w:hAnsi="Calibri Light" w:cs="Calibri Light"/>
          <w:sz w:val="22"/>
          <w:szCs w:val="22"/>
        </w:rPr>
        <w:t xml:space="preserve"> scheint ebenfalls nicht zu funktionieren, weil </w:t>
      </w:r>
      <w:r>
        <w:rPr>
          <w:rFonts w:ascii="Calibri Light" w:hAnsi="Calibri Light" w:cs="Calibri Light"/>
          <w:sz w:val="22"/>
          <w:szCs w:val="22"/>
        </w:rPr>
        <w:t xml:space="preserve">sich </w:t>
      </w:r>
      <w:r w:rsidRPr="006555A2">
        <w:rPr>
          <w:rFonts w:ascii="Calibri Light" w:hAnsi="Calibri Light" w:cs="Calibri Light"/>
          <w:sz w:val="22"/>
          <w:szCs w:val="22"/>
        </w:rPr>
        <w:t>der Organismus daran schnell gewöhnt. Eine Einnahme über wenige Tage in Zeiten beson</w:t>
      </w:r>
      <w:r>
        <w:rPr>
          <w:rFonts w:ascii="Calibri Light" w:hAnsi="Calibri Light" w:cs="Calibri Light"/>
          <w:sz w:val="22"/>
          <w:szCs w:val="22"/>
        </w:rPr>
        <w:softHyphen/>
      </w:r>
      <w:r w:rsidRPr="006555A2">
        <w:rPr>
          <w:rFonts w:ascii="Calibri Light" w:hAnsi="Calibri Light" w:cs="Calibri Light"/>
          <w:sz w:val="22"/>
          <w:szCs w:val="22"/>
        </w:rPr>
        <w:t xml:space="preserve">ders hoher Ansteckungsgefahr wie beispielsweise bei Langstreckenflügen scheint hingegen die eine oder andere Erkältung zu verhindern oder zu verkürzen. Langfristiger wirkt die Abhärtung mit Kaltreizen nach Kneipp wie der einfach durchzuführende tägliche </w:t>
      </w:r>
      <w:proofErr w:type="spellStart"/>
      <w:r w:rsidRPr="006555A2">
        <w:rPr>
          <w:rFonts w:ascii="Calibri Light" w:hAnsi="Calibri Light" w:cs="Calibri Light"/>
          <w:sz w:val="22"/>
          <w:szCs w:val="22"/>
        </w:rPr>
        <w:t>Kniegu</w:t>
      </w:r>
      <w:r>
        <w:rPr>
          <w:rFonts w:ascii="Calibri Light" w:hAnsi="Calibri Light" w:cs="Calibri Light"/>
          <w:sz w:val="22"/>
          <w:szCs w:val="22"/>
        </w:rPr>
        <w:t>ss</w:t>
      </w:r>
      <w:proofErr w:type="spellEnd"/>
      <w:r w:rsidRPr="006555A2">
        <w:rPr>
          <w:rFonts w:ascii="Calibri Light" w:hAnsi="Calibri Light" w:cs="Calibri Light"/>
          <w:sz w:val="22"/>
          <w:szCs w:val="22"/>
        </w:rPr>
        <w:t>. Hier kann man nach einer Vorlaufzeit von 6 bis 8 Wochen damit rechnen, da</w:t>
      </w:r>
      <w:r>
        <w:rPr>
          <w:rFonts w:ascii="Calibri Light" w:hAnsi="Calibri Light" w:cs="Calibri Light"/>
          <w:sz w:val="22"/>
          <w:szCs w:val="22"/>
        </w:rPr>
        <w:t>ss</w:t>
      </w:r>
      <w:r w:rsidRPr="006555A2">
        <w:rPr>
          <w:rFonts w:ascii="Calibri Light" w:hAnsi="Calibri Light" w:cs="Calibri Light"/>
          <w:sz w:val="22"/>
          <w:szCs w:val="22"/>
        </w:rPr>
        <w:t xml:space="preserve"> etwa jede </w:t>
      </w:r>
      <w:r>
        <w:rPr>
          <w:rFonts w:ascii="Calibri Light" w:hAnsi="Calibri Light" w:cs="Calibri Light"/>
          <w:sz w:val="22"/>
          <w:szCs w:val="22"/>
        </w:rPr>
        <w:t>zweite</w:t>
      </w:r>
      <w:r w:rsidRPr="006555A2">
        <w:rPr>
          <w:rFonts w:ascii="Calibri Light" w:hAnsi="Calibri Light" w:cs="Calibri Light"/>
          <w:sz w:val="22"/>
          <w:szCs w:val="22"/>
        </w:rPr>
        <w:t xml:space="preserve"> Erkältung vermieden wird. Diese erfreuliche Verringerung der Erkältungshäufigkeit kommt vermutlich durch mehrere Wirkfaktoren zustande: Die Durchblutung wird besser reguliert, so da</w:t>
      </w:r>
      <w:r>
        <w:rPr>
          <w:rFonts w:ascii="Calibri Light" w:hAnsi="Calibri Light" w:cs="Calibri Light"/>
          <w:sz w:val="22"/>
          <w:szCs w:val="22"/>
        </w:rPr>
        <w:t>ss</w:t>
      </w:r>
      <w:r w:rsidRPr="006555A2">
        <w:rPr>
          <w:rFonts w:ascii="Calibri Light" w:hAnsi="Calibri Light" w:cs="Calibri Light"/>
          <w:sz w:val="22"/>
          <w:szCs w:val="22"/>
        </w:rPr>
        <w:t xml:space="preserve"> es weniger zu Unterkühlung mit Minderdurchblutung von Extremitäten und damit in reflektorischer Verbindung stehend den Schleimhäuten </w:t>
      </w:r>
      <w:r>
        <w:rPr>
          <w:rFonts w:ascii="Calibri Light" w:hAnsi="Calibri Light" w:cs="Calibri Light"/>
          <w:sz w:val="22"/>
          <w:szCs w:val="22"/>
        </w:rPr>
        <w:t>i</w:t>
      </w:r>
      <w:r w:rsidRPr="006555A2">
        <w:rPr>
          <w:rFonts w:ascii="Calibri Light" w:hAnsi="Calibri Light" w:cs="Calibri Light"/>
          <w:sz w:val="22"/>
          <w:szCs w:val="22"/>
        </w:rPr>
        <w:t xml:space="preserve">n Nase, Rachen und Hals kommt. Gut durchblutete Schleimhäute erledigen Viren über lokale Abwehrmechanismen. Ferner wirken Kaltreize für uns Warmblüter als ernstzunehmende Reize, die von umfassenden Regelungen auch im Bereich des allgemeinen Immunsystems beantwortet werden. Vergleicht man das Immunsystem mit der Feuerwehr, dann helfen regelmäßige Übungen im Ernstfall, das bedeutet ein effizientes Ansprechen des </w:t>
      </w:r>
      <w:bookmarkStart w:id="0" w:name="_GoBack"/>
      <w:bookmarkEnd w:id="0"/>
      <w:r w:rsidRPr="006555A2">
        <w:rPr>
          <w:rFonts w:ascii="Calibri Light" w:hAnsi="Calibri Light" w:cs="Calibri Light"/>
          <w:sz w:val="22"/>
          <w:szCs w:val="22"/>
        </w:rPr>
        <w:t>Immunsystems bei einem ersten Befall mit bekannten oder auch unbe</w:t>
      </w:r>
      <w:r>
        <w:rPr>
          <w:rFonts w:ascii="Calibri Light" w:hAnsi="Calibri Light" w:cs="Calibri Light"/>
          <w:sz w:val="22"/>
          <w:szCs w:val="22"/>
        </w:rPr>
        <w:softHyphen/>
      </w:r>
      <w:r w:rsidRPr="006555A2">
        <w:rPr>
          <w:rFonts w:ascii="Calibri Light" w:hAnsi="Calibri Light" w:cs="Calibri Light"/>
          <w:sz w:val="22"/>
          <w:szCs w:val="22"/>
        </w:rPr>
        <w:t>kannten Viren.</w:t>
      </w:r>
    </w:p>
    <w:p w14:paraId="076BE09A" w14:textId="77777777" w:rsidR="00D91F82" w:rsidRPr="00D91F82" w:rsidRDefault="00D91F82" w:rsidP="005E7726">
      <w:pPr>
        <w:ind w:right="-144"/>
        <w:rPr>
          <w:rFonts w:ascii="Calibri Light" w:hAnsi="Calibri Light"/>
          <w:bCs/>
          <w:sz w:val="8"/>
        </w:rPr>
      </w:pP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682FA" w14:textId="77777777" w:rsidR="000A473D" w:rsidRDefault="000A473D" w:rsidP="0051571E">
      <w:r>
        <w:separator/>
      </w:r>
    </w:p>
  </w:endnote>
  <w:endnote w:type="continuationSeparator" w:id="0">
    <w:p w14:paraId="0FD53EBC" w14:textId="77777777" w:rsidR="000A473D" w:rsidRDefault="000A473D"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C7BE8" w14:textId="77777777" w:rsidR="000A473D" w:rsidRDefault="000A473D" w:rsidP="0051571E">
      <w:r>
        <w:separator/>
      </w:r>
    </w:p>
  </w:footnote>
  <w:footnote w:type="continuationSeparator" w:id="0">
    <w:p w14:paraId="2EBDD15C" w14:textId="77777777" w:rsidR="000A473D" w:rsidRDefault="000A473D"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5512"/>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D2D"/>
    <w:rsid w:val="00786EA0"/>
    <w:rsid w:val="00787CD1"/>
    <w:rsid w:val="00787DF2"/>
    <w:rsid w:val="00793290"/>
    <w:rsid w:val="00796F6D"/>
    <w:rsid w:val="00797794"/>
    <w:rsid w:val="007A0097"/>
    <w:rsid w:val="007A17AC"/>
    <w:rsid w:val="007A19EE"/>
    <w:rsid w:val="007A3038"/>
    <w:rsid w:val="007A317C"/>
    <w:rsid w:val="007A438D"/>
    <w:rsid w:val="007A60D5"/>
    <w:rsid w:val="007B27CA"/>
    <w:rsid w:val="007B6E86"/>
    <w:rsid w:val="007B6F4B"/>
    <w:rsid w:val="007B7FA6"/>
    <w:rsid w:val="007C003E"/>
    <w:rsid w:val="007C00F0"/>
    <w:rsid w:val="007C22B0"/>
    <w:rsid w:val="007C2769"/>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9E6"/>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4CB9"/>
    <w:rsid w:val="00CF6A44"/>
    <w:rsid w:val="00CF75F9"/>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7D6"/>
    <w:rsid w:val="00D32D51"/>
    <w:rsid w:val="00D341B6"/>
    <w:rsid w:val="00D35FBD"/>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3C2F0-9836-4BC9-BC9B-5911360C5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478</Words>
  <Characters>3016</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5</cp:revision>
  <cp:lastPrinted>2018-08-08T12:05:00Z</cp:lastPrinted>
  <dcterms:created xsi:type="dcterms:W3CDTF">2019-08-30T09:41:00Z</dcterms:created>
  <dcterms:modified xsi:type="dcterms:W3CDTF">2019-09-23T10:04:00Z</dcterms:modified>
</cp:coreProperties>
</file>