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A17F5" w14:textId="77777777" w:rsidR="00484BB5" w:rsidRDefault="005E086A" w:rsidP="00D26AEB">
      <w:pPr>
        <w:pStyle w:val="berschrift2"/>
        <w:tabs>
          <w:tab w:val="left" w:pos="1110"/>
          <w:tab w:val="left" w:pos="2250"/>
          <w:tab w:val="left" w:pos="2410"/>
        </w:tabs>
        <w:ind w:left="-142" w:right="-286"/>
        <w:jc w:val="both"/>
      </w:pPr>
      <w:r>
        <w:rPr>
          <w:rFonts w:ascii="Calibri Light" w:hAnsi="Calibri Light"/>
          <w:bCs w:val="0"/>
          <w:noProof/>
          <w:sz w:val="22"/>
          <w:szCs w:val="22"/>
        </w:rPr>
        <w:drawing>
          <wp:anchor distT="0" distB="0" distL="114300" distR="114300" simplePos="0" relativeHeight="251659264" behindDoc="0" locked="0" layoutInCell="1" allowOverlap="1" wp14:anchorId="2BA97F70" wp14:editId="208AAB01">
            <wp:simplePos x="0" y="0"/>
            <wp:positionH relativeFrom="column">
              <wp:posOffset>-546735</wp:posOffset>
            </wp:positionH>
            <wp:positionV relativeFrom="paragraph">
              <wp:posOffset>48260</wp:posOffset>
            </wp:positionV>
            <wp:extent cx="1903730" cy="93345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eipp-Ver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3730" cy="933450"/>
                    </a:xfrm>
                    <a:prstGeom prst="rect">
                      <a:avLst/>
                    </a:prstGeom>
                  </pic:spPr>
                </pic:pic>
              </a:graphicData>
            </a:graphic>
            <wp14:sizeRelH relativeFrom="margin">
              <wp14:pctWidth>0</wp14:pctWidth>
            </wp14:sizeRelH>
            <wp14:sizeRelV relativeFrom="margin">
              <wp14:pctHeight>0</wp14:pctHeight>
            </wp14:sizeRelV>
          </wp:anchor>
        </w:drawing>
      </w:r>
      <w:r w:rsidR="00A16594">
        <w:t xml:space="preserve"> </w:t>
      </w:r>
      <w:r w:rsidR="004A389E">
        <w:tab/>
      </w:r>
    </w:p>
    <w:p w14:paraId="0D7BBF09" w14:textId="3A361900" w:rsidR="0078483C" w:rsidRPr="009C1A24" w:rsidRDefault="0078483C" w:rsidP="00D26AEB">
      <w:pPr>
        <w:pStyle w:val="berschrift2"/>
        <w:tabs>
          <w:tab w:val="left" w:pos="2410"/>
          <w:tab w:val="left" w:pos="3300"/>
          <w:tab w:val="center" w:pos="4393"/>
        </w:tabs>
        <w:ind w:left="-142" w:right="-286"/>
        <w:jc w:val="center"/>
        <w:rPr>
          <w:rFonts w:ascii="Arial" w:eastAsia="Microsoft YaHei UI Light" w:hAnsi="Arial" w:cs="Arial"/>
          <w:color w:val="A6A6A6" w:themeColor="background1" w:themeShade="A6"/>
          <w:sz w:val="40"/>
          <w:szCs w:val="40"/>
          <w14:textOutline w14:w="0" w14:cap="flat" w14:cmpd="sng" w14:algn="ctr">
            <w14:noFill/>
            <w14:prstDash w14:val="solid"/>
            <w14:round/>
          </w14:textOutline>
        </w:rPr>
      </w:pPr>
      <w:r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Kneipp-Gesundheitsvisite</w:t>
      </w:r>
      <w:r w:rsidR="00B6609D"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w:t>
      </w:r>
      <w:r w:rsidR="002A588C">
        <w:rPr>
          <w:rFonts w:ascii="Arial" w:eastAsia="Microsoft YaHei UI Light" w:hAnsi="Arial" w:cs="Arial"/>
          <w:color w:val="A6A6A6" w:themeColor="background1" w:themeShade="A6"/>
          <w:sz w:val="32"/>
          <w:szCs w:val="32"/>
          <w14:textOutline w14:w="0" w14:cap="flat" w14:cmpd="sng" w14:algn="ctr">
            <w14:noFill/>
            <w14:prstDash w14:val="solid"/>
            <w14:round/>
          </w14:textOutline>
        </w:rPr>
        <w:t>Mai</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201</w:t>
      </w:r>
      <w:r w:rsidR="00D91F82">
        <w:rPr>
          <w:rFonts w:ascii="Arial" w:eastAsia="Microsoft YaHei UI Light" w:hAnsi="Arial" w:cs="Arial"/>
          <w:color w:val="A6A6A6" w:themeColor="background1" w:themeShade="A6"/>
          <w:sz w:val="32"/>
          <w:szCs w:val="32"/>
          <w14:textOutline w14:w="0" w14:cap="flat" w14:cmpd="sng" w14:algn="ctr">
            <w14:noFill/>
            <w14:prstDash w14:val="solid"/>
            <w14:round/>
          </w14:textOutline>
        </w:rPr>
        <w:t>9</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br/>
      </w:r>
      <w:r w:rsidR="002A588C">
        <w:rPr>
          <w:rFonts w:ascii="Arial" w:eastAsia="Microsoft YaHei UI Light" w:hAnsi="Arial" w:cs="Arial"/>
          <w:color w:val="A6A6A6"/>
          <w:sz w:val="56"/>
          <w:szCs w:val="46"/>
        </w:rPr>
        <w:t>Die vielseitige Linde</w:t>
      </w:r>
    </w:p>
    <w:p w14:paraId="5F5C858C" w14:textId="0EBD687A" w:rsidR="00102233" w:rsidRDefault="00102233" w:rsidP="00D26AEB">
      <w:pPr>
        <w:pStyle w:val="berschrift2"/>
        <w:tabs>
          <w:tab w:val="left" w:pos="2410"/>
        </w:tabs>
        <w:ind w:left="-142" w:right="-286"/>
        <w:jc w:val="both"/>
        <w:rPr>
          <w:rFonts w:ascii="Calibri Light" w:hAnsi="Calibri Light"/>
          <w:b w:val="0"/>
          <w:bCs w:val="0"/>
          <w:sz w:val="10"/>
          <w:szCs w:val="10"/>
        </w:rPr>
      </w:pPr>
    </w:p>
    <w:p w14:paraId="7B7C3E6C" w14:textId="0C93870A" w:rsidR="00102233" w:rsidRDefault="00D91F82" w:rsidP="00D26AEB">
      <w:pPr>
        <w:pStyle w:val="berschrift2"/>
        <w:tabs>
          <w:tab w:val="left" w:pos="2410"/>
        </w:tabs>
        <w:ind w:left="-142" w:right="-286"/>
        <w:jc w:val="both"/>
        <w:rPr>
          <w:rFonts w:ascii="Calibri Light" w:hAnsi="Calibri Light"/>
          <w:b w:val="0"/>
          <w:bCs w:val="0"/>
          <w:sz w:val="10"/>
          <w:szCs w:val="10"/>
        </w:rPr>
      </w:pPr>
      <w:r w:rsidRPr="009C1A24">
        <w:rPr>
          <w:rFonts w:ascii="Calibri Light" w:hAnsi="Calibri Light"/>
          <w:b w:val="0"/>
          <w:bCs w:val="0"/>
          <w:noProof/>
          <w:color w:val="A6A6A6" w:themeColor="background1" w:themeShade="A6"/>
          <w:sz w:val="22"/>
          <w:szCs w:val="22"/>
        </w:rPr>
        <mc:AlternateContent>
          <mc:Choice Requires="wps">
            <w:drawing>
              <wp:anchor distT="45720" distB="45720" distL="114300" distR="114300" simplePos="0" relativeHeight="251663360" behindDoc="1" locked="0" layoutInCell="1" allowOverlap="1" wp14:anchorId="02CF0B80" wp14:editId="7AC6CF82">
                <wp:simplePos x="0" y="0"/>
                <wp:positionH relativeFrom="column">
                  <wp:posOffset>-633730</wp:posOffset>
                </wp:positionH>
                <wp:positionV relativeFrom="paragraph">
                  <wp:posOffset>124460</wp:posOffset>
                </wp:positionV>
                <wp:extent cx="2409825" cy="447675"/>
                <wp:effectExtent l="0" t="0" r="9525"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47675"/>
                        </a:xfrm>
                        <a:prstGeom prst="rect">
                          <a:avLst/>
                        </a:prstGeom>
                        <a:solidFill>
                          <a:srgbClr val="FFFFFF"/>
                        </a:solidFill>
                        <a:ln w="9525">
                          <a:noFill/>
                          <a:miter lim="800000"/>
                          <a:headEnd/>
                          <a:tailEnd/>
                        </a:ln>
                      </wps:spPr>
                      <wps:txb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F0B80" id="_x0000_t202" coordsize="21600,21600" o:spt="202" path="m,l,21600r21600,l21600,xe">
                <v:stroke joinstyle="miter"/>
                <v:path gradientshapeok="t" o:connecttype="rect"/>
              </v:shapetype>
              <v:shape id="Textfeld 2" o:spid="_x0000_s1026" type="#_x0000_t202" style="position:absolute;left:0;text-align:left;margin-left:-49.9pt;margin-top:9.8pt;width:189.75pt;height:3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" stroked="f">
                <v:textbo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v:textbox>
              </v:shape>
            </w:pict>
          </mc:Fallback>
        </mc:AlternateContent>
      </w:r>
    </w:p>
    <w:p w14:paraId="6873AB05" w14:textId="2A5A8DD8" w:rsidR="00506708" w:rsidRDefault="00506708" w:rsidP="00D26AEB">
      <w:pPr>
        <w:pStyle w:val="berschrift2"/>
        <w:ind w:right="-286"/>
        <w:jc w:val="both"/>
        <w:rPr>
          <w:rFonts w:ascii="Calibri Light" w:hAnsi="Calibri Light"/>
          <w:b w:val="0"/>
          <w:sz w:val="22"/>
          <w:szCs w:val="22"/>
        </w:rPr>
      </w:pPr>
    </w:p>
    <w:p w14:paraId="2AB80F7C" w14:textId="77777777" w:rsidR="00CF4CB9" w:rsidRDefault="00153ABB" w:rsidP="002A588C">
      <w:pPr>
        <w:ind w:left="2410"/>
        <w:rPr>
          <w:rFonts w:ascii="Calibri Light" w:hAnsi="Calibri Light" w:cs="Calibri Light"/>
          <w:sz w:val="22"/>
        </w:rPr>
      </w:pPr>
      <w:r w:rsidRPr="00C91992">
        <w:rPr>
          <w:rFonts w:ascii="Calibri Light" w:hAnsi="Calibri Light"/>
          <w:bCs/>
          <w:noProof/>
          <w:sz w:val="21"/>
          <w:szCs w:val="21"/>
        </w:rPr>
        <mc:AlternateContent>
          <mc:Choice Requires="wps">
            <w:drawing>
              <wp:anchor distT="45720" distB="45720" distL="114300" distR="114300" simplePos="0" relativeHeight="251665408" behindDoc="0" locked="0" layoutInCell="1" allowOverlap="1" wp14:anchorId="15170333" wp14:editId="2464BE7B">
                <wp:simplePos x="0" y="0"/>
                <wp:positionH relativeFrom="column">
                  <wp:posOffset>-548005</wp:posOffset>
                </wp:positionH>
                <wp:positionV relativeFrom="paragraph">
                  <wp:posOffset>472440</wp:posOffset>
                </wp:positionV>
                <wp:extent cx="2009775" cy="7820025"/>
                <wp:effectExtent l="0" t="0" r="952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7820025"/>
                        </a:xfrm>
                        <a:prstGeom prst="rect">
                          <a:avLst/>
                        </a:prstGeom>
                        <a:solidFill>
                          <a:schemeClr val="bg1">
                            <a:lumMod val="95000"/>
                          </a:schemeClr>
                        </a:solidFill>
                        <a:ln w="9525">
                          <a:noFill/>
                          <a:miter lim="800000"/>
                          <a:headEnd/>
                          <a:tailEnd/>
                        </a:ln>
                      </wps:spPr>
                      <wps:style>
                        <a:lnRef idx="0">
                          <a:scrgbClr r="0" g="0" b="0"/>
                        </a:lnRef>
                        <a:fillRef idx="1001">
                          <a:schemeClr val="lt2"/>
                        </a:fillRef>
                        <a:effectRef idx="0">
                          <a:scrgbClr r="0" g="0" b="0"/>
                        </a:effectRef>
                        <a:fontRef idx="major"/>
                      </wps:style>
                      <wps:txbx>
                        <w:txbxContent>
                          <w:p w14:paraId="73C35707" w14:textId="77777777" w:rsidR="009C1A24" w:rsidRDefault="009C1A24" w:rsidP="009C1A24">
                            <w:pPr>
                              <w:rPr>
                                <w:rFonts w:ascii="Calibri Light" w:hAnsi="Calibri Light"/>
                                <w:sz w:val="20"/>
                                <w:szCs w:val="20"/>
                              </w:rPr>
                            </w:pPr>
                          </w:p>
                          <w:p w14:paraId="27EE9C82" w14:textId="15490603" w:rsidR="009C1A24" w:rsidRDefault="00D91F82" w:rsidP="009C1A24">
                            <w:pPr>
                              <w:rPr>
                                <w:rFonts w:ascii="Calibri Light" w:hAnsi="Calibri Light"/>
                              </w:rPr>
                            </w:pPr>
                            <w:r>
                              <w:rPr>
                                <w:rFonts w:ascii="Calibri Light" w:hAnsi="Calibri Light"/>
                                <w:noProof/>
                              </w:rPr>
                              <w:drawing>
                                <wp:inline distT="0" distB="0" distL="0" distR="0" wp14:anchorId="2D786E6B" wp14:editId="59C40DB3">
                                  <wp:extent cx="1818005" cy="2681605"/>
                                  <wp:effectExtent l="0" t="0" r="0" b="4445"/>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1818005" cy="2681605"/>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1275B764" w:rsidR="009C1A24" w:rsidRDefault="009C1A24" w:rsidP="009C1A24">
                            <w:pPr>
                              <w:jc w:val="center"/>
                              <w:rPr>
                                <w:rFonts w:ascii="Calibri Light" w:hAnsi="Calibri Light"/>
                                <w:sz w:val="20"/>
                                <w:szCs w:val="20"/>
                              </w:rPr>
                            </w:pPr>
                          </w:p>
                          <w:p w14:paraId="01F62F5D" w14:textId="5C83BD74" w:rsidR="000C4C39" w:rsidRDefault="000C4C39" w:rsidP="009C1A24">
                            <w:pPr>
                              <w:rPr>
                                <w:rFonts w:ascii="Calibri Light" w:hAnsi="Calibri Light"/>
                                <w:sz w:val="20"/>
                                <w:szCs w:val="20"/>
                              </w:rPr>
                            </w:pPr>
                          </w:p>
                          <w:p w14:paraId="4507ED99" w14:textId="5C32EAFC" w:rsidR="000C4C39" w:rsidRDefault="000C4C39" w:rsidP="009C1A24">
                            <w:pPr>
                              <w:rPr>
                                <w:rFonts w:ascii="Calibri Light" w:hAnsi="Calibri Light"/>
                                <w:sz w:val="20"/>
                                <w:szCs w:val="20"/>
                              </w:rPr>
                            </w:pP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70333" id="_x0000_t202" coordsize="21600,21600" o:spt="202" path="m,l,21600r21600,l21600,xe">
                <v:stroke joinstyle="miter"/>
                <v:path gradientshapeok="t" o:connecttype="rect"/>
              </v:shapetype>
              <v:shape id="_x0000_s1027" type="#_x0000_t202" style="position:absolute;left:0;text-align:left;margin-left:-43.15pt;margin-top:37.2pt;width:158.25pt;height:615.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" fillcolor="#f2f2f2 [3052]" stroked="f">
                <v:textbox>
                  <w:txbxContent>
                    <w:p w14:paraId="73C35707" w14:textId="77777777" w:rsidR="009C1A24" w:rsidRDefault="009C1A24" w:rsidP="009C1A24">
                      <w:pPr>
                        <w:rPr>
                          <w:rFonts w:ascii="Calibri Light" w:hAnsi="Calibri Light"/>
                          <w:sz w:val="20"/>
                          <w:szCs w:val="20"/>
                        </w:rPr>
                      </w:pPr>
                    </w:p>
                    <w:p w14:paraId="27EE9C82" w14:textId="15490603" w:rsidR="009C1A24" w:rsidRDefault="00D91F82" w:rsidP="009C1A24">
                      <w:pPr>
                        <w:rPr>
                          <w:rFonts w:ascii="Calibri Light" w:hAnsi="Calibri Light"/>
                        </w:rPr>
                      </w:pPr>
                      <w:r>
                        <w:rPr>
                          <w:rFonts w:ascii="Calibri Light" w:hAnsi="Calibri Light"/>
                          <w:noProof/>
                        </w:rPr>
                        <w:drawing>
                          <wp:inline distT="0" distB="0" distL="0" distR="0" wp14:anchorId="2D786E6B" wp14:editId="59C40DB3">
                            <wp:extent cx="1818005" cy="2681605"/>
                            <wp:effectExtent l="0" t="0" r="0" b="4445"/>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1818005" cy="2681605"/>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1275B764" w:rsidR="009C1A24" w:rsidRDefault="009C1A24" w:rsidP="009C1A24">
                      <w:pPr>
                        <w:jc w:val="center"/>
                        <w:rPr>
                          <w:rFonts w:ascii="Calibri Light" w:hAnsi="Calibri Light"/>
                          <w:sz w:val="20"/>
                          <w:szCs w:val="20"/>
                        </w:rPr>
                      </w:pPr>
                    </w:p>
                    <w:p w14:paraId="01F62F5D" w14:textId="5C83BD74" w:rsidR="000C4C39" w:rsidRDefault="000C4C39" w:rsidP="009C1A24">
                      <w:pPr>
                        <w:rPr>
                          <w:rFonts w:ascii="Calibri Light" w:hAnsi="Calibri Light"/>
                          <w:sz w:val="20"/>
                          <w:szCs w:val="20"/>
                        </w:rPr>
                      </w:pPr>
                    </w:p>
                    <w:p w14:paraId="4507ED99" w14:textId="5C32EAFC" w:rsidR="000C4C39" w:rsidRDefault="000C4C39" w:rsidP="009C1A24">
                      <w:pPr>
                        <w:rPr>
                          <w:rFonts w:ascii="Calibri Light" w:hAnsi="Calibri Light"/>
                          <w:sz w:val="20"/>
                          <w:szCs w:val="20"/>
                        </w:rPr>
                      </w:pP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v:textbox>
                <w10:wrap type="square"/>
              </v:shape>
            </w:pict>
          </mc:Fallback>
        </mc:AlternateContent>
      </w:r>
      <w:r w:rsidR="007E64A7">
        <w:rPr>
          <w:rFonts w:ascii="Calibri Light" w:hAnsi="Calibri Light"/>
          <w:bCs/>
          <w:sz w:val="22"/>
        </w:rPr>
        <w:br/>
      </w:r>
      <w:r w:rsidR="002A588C">
        <w:rPr>
          <w:rFonts w:ascii="Calibri Light" w:hAnsi="Calibri Light" w:cs="Calibri Light"/>
          <w:sz w:val="22"/>
        </w:rPr>
        <w:t xml:space="preserve"> </w:t>
      </w:r>
      <w:r w:rsidR="002A588C">
        <w:rPr>
          <w:rFonts w:ascii="Calibri Light" w:hAnsi="Calibri Light" w:cs="Calibri Light"/>
          <w:sz w:val="22"/>
        </w:rPr>
        <w:br/>
      </w:r>
      <w:r w:rsidR="002A588C" w:rsidRPr="00BA0EA2">
        <w:rPr>
          <w:rFonts w:ascii="Calibri Light" w:hAnsi="Calibri Light" w:cs="Calibri Light"/>
          <w:sz w:val="22"/>
        </w:rPr>
        <w:t xml:space="preserve">Lindenbäume werden bis zu 1000 Jahre alt, </w:t>
      </w:r>
      <w:r w:rsidR="002A588C">
        <w:rPr>
          <w:rFonts w:ascii="Calibri Light" w:hAnsi="Calibri Light" w:cs="Calibri Light"/>
          <w:sz w:val="22"/>
        </w:rPr>
        <w:t>werden</w:t>
      </w:r>
      <w:r w:rsidR="002A588C" w:rsidRPr="00BA0EA2">
        <w:rPr>
          <w:rFonts w:ascii="Calibri Light" w:hAnsi="Calibri Light" w:cs="Calibri Light"/>
          <w:sz w:val="22"/>
        </w:rPr>
        <w:t xml:space="preserve"> oft als Park- oder Straßenbaum gepflanzt und stehen oft einzeln an besonderen Orten. Die herzförmigen Blätter sind der Grund, weswegen Liebesver</w:t>
      </w:r>
      <w:r w:rsidR="002A588C" w:rsidRPr="00BA0EA2">
        <w:rPr>
          <w:rFonts w:ascii="Calibri Light" w:hAnsi="Calibri Light" w:cs="Calibri Light"/>
          <w:sz w:val="22"/>
        </w:rPr>
        <w:softHyphen/>
        <w:t>sprechen unter dem Baum als besonders romantisch gelten und früher auch Trauungen dort abge</w:t>
      </w:r>
      <w:r w:rsidR="002A588C" w:rsidRPr="00BA0EA2">
        <w:rPr>
          <w:rFonts w:ascii="Calibri Light" w:hAnsi="Calibri Light" w:cs="Calibri Light"/>
          <w:sz w:val="22"/>
        </w:rPr>
        <w:softHyphen/>
        <w:t xml:space="preserve">halten wurden. </w:t>
      </w:r>
    </w:p>
    <w:p w14:paraId="3EA71196" w14:textId="77777777" w:rsidR="00CF4CB9" w:rsidRDefault="00CF4CB9" w:rsidP="002A588C">
      <w:pPr>
        <w:ind w:left="2410"/>
        <w:rPr>
          <w:rFonts w:ascii="Calibri Light" w:hAnsi="Calibri Light" w:cs="Calibri Light"/>
          <w:sz w:val="22"/>
        </w:rPr>
      </w:pPr>
    </w:p>
    <w:p w14:paraId="348B5B0E" w14:textId="7236E2C8" w:rsidR="002A588C" w:rsidRPr="00BA0EA2" w:rsidRDefault="002A588C" w:rsidP="002A588C">
      <w:pPr>
        <w:ind w:left="2410"/>
        <w:rPr>
          <w:rFonts w:ascii="Calibri Light" w:hAnsi="Calibri Light" w:cs="Calibri Light"/>
          <w:sz w:val="22"/>
        </w:rPr>
      </w:pPr>
      <w:r w:rsidRPr="00BA0EA2">
        <w:rPr>
          <w:rFonts w:ascii="Calibri Light" w:hAnsi="Calibri Light" w:cs="Calibri Light"/>
          <w:sz w:val="22"/>
        </w:rPr>
        <w:t xml:space="preserve">Der Baum war bei den Germanen der Göttin der Liebe, Frigga oder Holda, geweiht. Auf dem Dorfplatz traf man sich unter dem Lindenbaum auch für offizielle Versammlungen und das Gericht sowie für Feste wie den Tanz in den Mai. </w:t>
      </w:r>
    </w:p>
    <w:p w14:paraId="6130F423" w14:textId="77777777" w:rsidR="002A588C" w:rsidRPr="00BA0EA2" w:rsidRDefault="002A588C" w:rsidP="002A588C">
      <w:pPr>
        <w:rPr>
          <w:rFonts w:ascii="Calibri Light" w:hAnsi="Calibri Light" w:cs="Calibri Light"/>
          <w:sz w:val="22"/>
        </w:rPr>
      </w:pPr>
    </w:p>
    <w:p w14:paraId="2E12CA91" w14:textId="2A5A75F2" w:rsidR="002A588C" w:rsidRPr="00BA0EA2" w:rsidRDefault="002A588C" w:rsidP="002A588C">
      <w:pPr>
        <w:rPr>
          <w:rFonts w:ascii="Calibri Light" w:hAnsi="Calibri Light" w:cs="Calibri Light"/>
          <w:bCs/>
          <w:sz w:val="20"/>
        </w:rPr>
      </w:pPr>
      <w:r w:rsidRPr="00BA0EA2">
        <w:rPr>
          <w:rFonts w:ascii="Calibri Light" w:hAnsi="Calibri Light" w:cs="Calibri Light"/>
          <w:sz w:val="22"/>
        </w:rPr>
        <w:t>Eher selten ist heute noch die sogenannte Tanzlinde zu finden, bei der ein Tanzboden auf die aus</w:t>
      </w:r>
      <w:r w:rsidRPr="00BA0EA2">
        <w:rPr>
          <w:rFonts w:ascii="Calibri Light" w:hAnsi="Calibri Light" w:cs="Calibri Light"/>
          <w:sz w:val="22"/>
        </w:rPr>
        <w:softHyphen/>
        <w:t>ladenden Äste gestellt und aufgehängt wird und man dann in luftiger Höhe und doch schön im Schatten den Tanz genießt – auch gut geschützt vor Blicken von außen. Nach dem Tanz trat vormals die Gesellschaft zum Ringelreihen an. Tanzen ist aus naturheilkundlicher Sicht eine für Körper und Psyche besonders gesunde Bewegung im Rhyth</w:t>
      </w:r>
      <w:r w:rsidR="00CF4CB9">
        <w:rPr>
          <w:rFonts w:ascii="Calibri Light" w:hAnsi="Calibri Light" w:cs="Calibri Light"/>
          <w:sz w:val="22"/>
        </w:rPr>
        <w:softHyphen/>
      </w:r>
      <w:bookmarkStart w:id="0" w:name="_GoBack"/>
      <w:bookmarkEnd w:id="0"/>
      <w:r w:rsidRPr="00BA0EA2">
        <w:rPr>
          <w:rFonts w:ascii="Calibri Light" w:hAnsi="Calibri Light" w:cs="Calibri Light"/>
          <w:sz w:val="22"/>
        </w:rPr>
        <w:t>mus der Musik und damit eine ideale Aktivität nicht nur im Frühjahr.</w:t>
      </w:r>
      <w:r w:rsidRPr="00BA0EA2">
        <w:rPr>
          <w:rFonts w:ascii="Calibri Light" w:hAnsi="Calibri Light" w:cs="Calibri Light"/>
          <w:bCs/>
          <w:sz w:val="20"/>
        </w:rPr>
        <w:t xml:space="preserve"> </w:t>
      </w:r>
    </w:p>
    <w:p w14:paraId="21F1ED13" w14:textId="77777777" w:rsidR="002A588C" w:rsidRPr="0055648F" w:rsidRDefault="002A588C" w:rsidP="002A588C">
      <w:pPr>
        <w:rPr>
          <w:rFonts w:ascii="Calibri Light" w:hAnsi="Calibri Light"/>
          <w:bCs/>
          <w:sz w:val="22"/>
        </w:rPr>
      </w:pPr>
    </w:p>
    <w:p w14:paraId="5920C7EB" w14:textId="77777777" w:rsidR="002A588C" w:rsidRPr="0063658B" w:rsidRDefault="002A588C" w:rsidP="002A588C">
      <w:pPr>
        <w:jc w:val="center"/>
        <w:rPr>
          <w:rFonts w:ascii="Calibri Light" w:hAnsi="Calibri Light"/>
          <w:bCs/>
          <w:sz w:val="22"/>
        </w:rPr>
      </w:pPr>
      <w:r w:rsidRPr="00D45803">
        <w:rPr>
          <w:rFonts w:ascii="Calibri Light" w:hAnsi="Calibri Light"/>
          <w:i/>
          <w:sz w:val="22"/>
          <w:szCs w:val="22"/>
        </w:rPr>
        <w:t>„</w:t>
      </w:r>
      <w:r>
        <w:rPr>
          <w:rFonts w:ascii="Calibri Light" w:hAnsi="Calibri Light"/>
          <w:i/>
          <w:sz w:val="22"/>
          <w:szCs w:val="22"/>
        </w:rPr>
        <w:t>Fast nur noch ältere Leute der alten Schule sammeln die einst so beliebten Lindenblüten. Sie haben ganz recht und mögen nur treu und konservativ bleiben.</w:t>
      </w:r>
      <w:r w:rsidRPr="00D45803">
        <w:rPr>
          <w:rFonts w:ascii="Calibri Light" w:hAnsi="Calibri Light"/>
          <w:i/>
          <w:sz w:val="22"/>
          <w:szCs w:val="22"/>
        </w:rPr>
        <w:t>“</w:t>
      </w:r>
      <w:r>
        <w:rPr>
          <w:rFonts w:ascii="Calibri Light" w:hAnsi="Calibri Light"/>
          <w:i/>
          <w:sz w:val="22"/>
          <w:szCs w:val="22"/>
        </w:rPr>
        <w:t xml:space="preserve"> </w:t>
      </w:r>
      <w:r w:rsidRPr="005767C4">
        <w:rPr>
          <w:rFonts w:ascii="Calibri Light" w:hAnsi="Calibri Light"/>
          <w:i/>
          <w:sz w:val="22"/>
          <w:szCs w:val="22"/>
        </w:rPr>
        <w:t>Sebastian</w:t>
      </w:r>
      <w:r w:rsidRPr="0063658B">
        <w:rPr>
          <w:rFonts w:ascii="Calibri Light" w:hAnsi="Calibri Light"/>
          <w:i/>
          <w:sz w:val="22"/>
          <w:szCs w:val="22"/>
        </w:rPr>
        <w:t xml:space="preserve"> Kneipp</w:t>
      </w:r>
    </w:p>
    <w:p w14:paraId="59A2704A" w14:textId="77777777" w:rsidR="002A588C" w:rsidRPr="0055648F" w:rsidRDefault="002A588C" w:rsidP="002A588C">
      <w:pPr>
        <w:rPr>
          <w:rFonts w:ascii="Calibri Light" w:hAnsi="Calibri Light"/>
          <w:bCs/>
          <w:sz w:val="22"/>
        </w:rPr>
      </w:pPr>
    </w:p>
    <w:p w14:paraId="47BAB2A1" w14:textId="2418C66A" w:rsidR="002A588C" w:rsidRPr="0055648F" w:rsidRDefault="002A588C" w:rsidP="002A588C">
      <w:pPr>
        <w:rPr>
          <w:rFonts w:ascii="Calibri Light" w:hAnsi="Calibri Light"/>
          <w:bCs/>
          <w:sz w:val="22"/>
        </w:rPr>
      </w:pPr>
      <w:r w:rsidRPr="0055648F">
        <w:rPr>
          <w:rFonts w:ascii="Calibri Light" w:hAnsi="Calibri Light"/>
          <w:bCs/>
          <w:sz w:val="22"/>
        </w:rPr>
        <w:t>Die Winterlinde wächst weiter nördlich in Europa, hat etwas größere Blätter als die Sommerlinde und die Unterseite ist blaugrün. Die Unter</w:t>
      </w:r>
      <w:r w:rsidR="00BE55B0">
        <w:rPr>
          <w:rFonts w:ascii="Calibri Light" w:hAnsi="Calibri Light"/>
          <w:bCs/>
          <w:sz w:val="22"/>
        </w:rPr>
        <w:softHyphen/>
      </w:r>
      <w:r w:rsidRPr="0055648F">
        <w:rPr>
          <w:rFonts w:ascii="Calibri Light" w:hAnsi="Calibri Light"/>
          <w:bCs/>
          <w:sz w:val="22"/>
        </w:rPr>
        <w:t>schiede zur eher südlich wachsenden Sommerlinde sind mitunter flie</w:t>
      </w:r>
      <w:r w:rsidR="00BE55B0">
        <w:rPr>
          <w:rFonts w:ascii="Calibri Light" w:hAnsi="Calibri Light"/>
          <w:bCs/>
          <w:sz w:val="22"/>
        </w:rPr>
        <w:softHyphen/>
      </w:r>
      <w:r w:rsidRPr="0055648F">
        <w:rPr>
          <w:rFonts w:ascii="Calibri Light" w:hAnsi="Calibri Light"/>
          <w:bCs/>
          <w:sz w:val="22"/>
        </w:rPr>
        <w:t xml:space="preserve">ßend, weil beide Arten </w:t>
      </w:r>
      <w:proofErr w:type="spellStart"/>
      <w:r w:rsidRPr="0055648F">
        <w:rPr>
          <w:rFonts w:ascii="Calibri Light" w:hAnsi="Calibri Light"/>
          <w:bCs/>
          <w:sz w:val="22"/>
        </w:rPr>
        <w:t>bastardisieren</w:t>
      </w:r>
      <w:proofErr w:type="spellEnd"/>
      <w:r w:rsidRPr="0055648F">
        <w:rPr>
          <w:rFonts w:ascii="Calibri Light" w:hAnsi="Calibri Light"/>
          <w:bCs/>
          <w:sz w:val="22"/>
        </w:rPr>
        <w:t xml:space="preserve"> zur sog. Holländischen Linde. Das Holz der heiligen Linde eignet sich zum Schnitzen und beim „</w:t>
      </w:r>
      <w:proofErr w:type="spellStart"/>
      <w:r w:rsidRPr="0055648F">
        <w:rPr>
          <w:rFonts w:ascii="Calibri Light" w:hAnsi="Calibri Light"/>
          <w:bCs/>
          <w:sz w:val="22"/>
        </w:rPr>
        <w:t>Taferlbaum</w:t>
      </w:r>
      <w:proofErr w:type="spellEnd"/>
      <w:r w:rsidRPr="0055648F">
        <w:rPr>
          <w:rFonts w:ascii="Calibri Light" w:hAnsi="Calibri Light"/>
          <w:bCs/>
          <w:sz w:val="22"/>
        </w:rPr>
        <w:t>“ brachte man in der Höhlung alter Bäume Brust</w:t>
      </w:r>
      <w:r>
        <w:rPr>
          <w:rFonts w:ascii="Calibri Light" w:hAnsi="Calibri Light"/>
          <w:bCs/>
          <w:sz w:val="22"/>
        </w:rPr>
        <w:softHyphen/>
      </w:r>
      <w:r w:rsidRPr="0055648F">
        <w:rPr>
          <w:rFonts w:ascii="Calibri Light" w:hAnsi="Calibri Light"/>
          <w:bCs/>
          <w:sz w:val="22"/>
        </w:rPr>
        <w:t>bilder, Marienbilder oder Votivbilder aus wiederum Lindenholz an.</w:t>
      </w:r>
    </w:p>
    <w:p w14:paraId="6063ABF8" w14:textId="77777777" w:rsidR="002A588C" w:rsidRDefault="002A588C" w:rsidP="002A588C">
      <w:pPr>
        <w:rPr>
          <w:rFonts w:ascii="Calibri Light" w:hAnsi="Calibri Light"/>
          <w:bCs/>
          <w:sz w:val="22"/>
        </w:rPr>
      </w:pPr>
    </w:p>
    <w:p w14:paraId="6AC92EFE" w14:textId="3E2ECA6E" w:rsidR="002A588C" w:rsidRDefault="002A588C" w:rsidP="002A588C">
      <w:pPr>
        <w:rPr>
          <w:rFonts w:ascii="Calibri Light" w:hAnsi="Calibri Light"/>
          <w:bCs/>
          <w:sz w:val="22"/>
        </w:rPr>
      </w:pPr>
      <w:r w:rsidRPr="0055648F">
        <w:rPr>
          <w:rFonts w:ascii="Calibri Light" w:hAnsi="Calibri Light"/>
          <w:bCs/>
          <w:sz w:val="22"/>
        </w:rPr>
        <w:t>Neben den Blättern treiben im Juni auch die nach unten hängenden Dol</w:t>
      </w:r>
      <w:r w:rsidR="00BE55B0">
        <w:rPr>
          <w:rFonts w:ascii="Calibri Light" w:hAnsi="Calibri Light"/>
          <w:bCs/>
          <w:sz w:val="22"/>
        </w:rPr>
        <w:softHyphen/>
      </w:r>
      <w:r w:rsidRPr="0055648F">
        <w:rPr>
          <w:rFonts w:ascii="Calibri Light" w:hAnsi="Calibri Light"/>
          <w:bCs/>
          <w:sz w:val="22"/>
        </w:rPr>
        <w:t>dentrauben von Blüten. Die Blüten enthalten reichlich klebrigen Nektar, der wegen seines hohen Zuckergehaltes für Bienen günstig ist. Die Blüten werden gesammelt und in Gebäck eingebacken oder getrocknet als be</w:t>
      </w:r>
      <w:r w:rsidR="00BE55B0">
        <w:rPr>
          <w:rFonts w:ascii="Calibri Light" w:hAnsi="Calibri Light"/>
          <w:bCs/>
          <w:sz w:val="22"/>
        </w:rPr>
        <w:softHyphen/>
      </w:r>
      <w:r w:rsidRPr="0055648F">
        <w:rPr>
          <w:rFonts w:ascii="Calibri Light" w:hAnsi="Calibri Light"/>
          <w:bCs/>
          <w:sz w:val="22"/>
        </w:rPr>
        <w:t xml:space="preserve">liebter Kräutertee zur Symptomlinderung bei Erkältungen. </w:t>
      </w:r>
    </w:p>
    <w:p w14:paraId="431CC7AD" w14:textId="77777777" w:rsidR="002A588C" w:rsidRDefault="002A588C" w:rsidP="002A588C">
      <w:pPr>
        <w:rPr>
          <w:rFonts w:ascii="Calibri Light" w:hAnsi="Calibri Light"/>
          <w:bCs/>
          <w:sz w:val="22"/>
        </w:rPr>
      </w:pPr>
    </w:p>
    <w:p w14:paraId="4AEC04B3" w14:textId="65808BED" w:rsidR="00DC4637" w:rsidRDefault="002A588C" w:rsidP="002A588C">
      <w:pPr>
        <w:ind w:left="2552"/>
        <w:rPr>
          <w:rFonts w:ascii="Calibri Light" w:hAnsi="Calibri Light"/>
          <w:bCs/>
          <w:sz w:val="22"/>
        </w:rPr>
      </w:pPr>
      <w:r w:rsidRPr="0055648F">
        <w:rPr>
          <w:rFonts w:ascii="Calibri Light" w:hAnsi="Calibri Light"/>
          <w:bCs/>
          <w:sz w:val="22"/>
        </w:rPr>
        <w:t>Lindenblüten wirken schweißtreibend und senken dadurch vorhandenes Fieber. In einer Studie an gesunden Freiwilligen konnte die Schweiß</w:t>
      </w:r>
      <w:r w:rsidR="00BE55B0">
        <w:rPr>
          <w:rFonts w:ascii="Calibri Light" w:hAnsi="Calibri Light"/>
          <w:bCs/>
          <w:sz w:val="22"/>
        </w:rPr>
        <w:softHyphen/>
      </w:r>
      <w:r w:rsidRPr="0055648F">
        <w:rPr>
          <w:rFonts w:ascii="Calibri Light" w:hAnsi="Calibri Light"/>
          <w:bCs/>
          <w:sz w:val="22"/>
        </w:rPr>
        <w:t xml:space="preserve">menge nach Trinken von Lindenblütentee gegenüber Trinken von heißem Wasser immerhin verdoppelt werden. Diese Wirkung soll über Glykosid-Verbindungen zustande kommen – weiterhin enthalten Lindeblüten aber auch noch rund 10% an Schleimstoffen (überwiegend </w:t>
      </w:r>
      <w:proofErr w:type="spellStart"/>
      <w:r w:rsidRPr="0055648F">
        <w:rPr>
          <w:rFonts w:ascii="Calibri Light" w:hAnsi="Calibri Light"/>
          <w:bCs/>
          <w:sz w:val="22"/>
        </w:rPr>
        <w:t>Arabinogalactane</w:t>
      </w:r>
      <w:proofErr w:type="spellEnd"/>
      <w:r w:rsidRPr="0055648F">
        <w:rPr>
          <w:rFonts w:ascii="Calibri Light" w:hAnsi="Calibri Light"/>
          <w:bCs/>
          <w:sz w:val="22"/>
        </w:rPr>
        <w:t>). Solche Schleimstoffe legen sich beim Trinken wie ein Schutzfilm auf die gereizten Schleimhäute im Rachen und Kehlkopfbereich und können somit Halsschmerzen und Hustenreiz lindern.</w:t>
      </w:r>
    </w:p>
    <w:p w14:paraId="7E6BC4DA" w14:textId="52BBCB85" w:rsidR="00D91F82" w:rsidRDefault="00D91F82" w:rsidP="00DC4637">
      <w:pPr>
        <w:ind w:left="2552"/>
        <w:rPr>
          <w:rFonts w:ascii="Calibri Light" w:hAnsi="Calibri Light"/>
          <w:bCs/>
          <w:sz w:val="22"/>
        </w:rPr>
      </w:pPr>
    </w:p>
    <w:p w14:paraId="076BE09A" w14:textId="77777777" w:rsidR="00D91F82" w:rsidRPr="00D91F82" w:rsidRDefault="00D91F82" w:rsidP="00D26AEB">
      <w:pPr>
        <w:ind w:right="-286"/>
        <w:rPr>
          <w:rFonts w:ascii="Calibri Light" w:hAnsi="Calibri Light"/>
          <w:bCs/>
          <w:sz w:val="8"/>
        </w:rPr>
      </w:pPr>
    </w:p>
    <w:sectPr w:rsidR="00D91F82" w:rsidRPr="00D91F82" w:rsidSect="00C36557">
      <w:pgSz w:w="11906" w:h="16838"/>
      <w:pgMar w:top="28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A3F3D" w14:textId="77777777" w:rsidR="001A6F29" w:rsidRDefault="001A6F29" w:rsidP="0051571E">
      <w:r>
        <w:separator/>
      </w:r>
    </w:p>
  </w:endnote>
  <w:endnote w:type="continuationSeparator" w:id="0">
    <w:p w14:paraId="12C5DA81" w14:textId="77777777" w:rsidR="001A6F29" w:rsidRDefault="001A6F29"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crosoft YaHei UI Light">
    <w:panose1 w:val="020B0502040204020203"/>
    <w:charset w:val="86"/>
    <w:family w:val="swiss"/>
    <w:pitch w:val="variable"/>
    <w:sig w:usb0="80000287" w:usb1="2ACF001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70551" w14:textId="77777777" w:rsidR="001A6F29" w:rsidRDefault="001A6F29" w:rsidP="0051571E">
      <w:r>
        <w:separator/>
      </w:r>
    </w:p>
  </w:footnote>
  <w:footnote w:type="continuationSeparator" w:id="0">
    <w:p w14:paraId="1992EF24" w14:textId="77777777" w:rsidR="001A6F29" w:rsidRDefault="001A6F29" w:rsidP="00515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7pt;height:45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3"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3"/>
  </w:num>
  <w:num w:numId="3">
    <w:abstractNumId w:val="21"/>
  </w:num>
  <w:num w:numId="4">
    <w:abstractNumId w:val="16"/>
  </w:num>
  <w:num w:numId="5">
    <w:abstractNumId w:val="11"/>
  </w:num>
  <w:num w:numId="6">
    <w:abstractNumId w:val="19"/>
  </w:num>
  <w:num w:numId="7">
    <w:abstractNumId w:val="1"/>
  </w:num>
  <w:num w:numId="8">
    <w:abstractNumId w:val="14"/>
  </w:num>
  <w:num w:numId="9">
    <w:abstractNumId w:val="9"/>
  </w:num>
  <w:num w:numId="10">
    <w:abstractNumId w:val="2"/>
  </w:num>
  <w:num w:numId="11">
    <w:abstractNumId w:val="0"/>
  </w:num>
  <w:num w:numId="12">
    <w:abstractNumId w:val="12"/>
  </w:num>
  <w:num w:numId="13">
    <w:abstractNumId w:val="3"/>
  </w:num>
  <w:num w:numId="14">
    <w:abstractNumId w:val="5"/>
  </w:num>
  <w:num w:numId="15">
    <w:abstractNumId w:val="10"/>
  </w:num>
  <w:num w:numId="16">
    <w:abstractNumId w:val="15"/>
  </w:num>
  <w:num w:numId="17">
    <w:abstractNumId w:val="6"/>
  </w:num>
  <w:num w:numId="18">
    <w:abstractNumId w:val="13"/>
  </w:num>
  <w:num w:numId="19">
    <w:abstractNumId w:val="4"/>
  </w:num>
  <w:num w:numId="20">
    <w:abstractNumId w:val="20"/>
  </w:num>
  <w:num w:numId="21">
    <w:abstractNumId w:val="17"/>
  </w:num>
  <w:num w:numId="22">
    <w:abstractNumId w:val="22"/>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0" w:nlCheck="1" w:checkStyle="0"/>
  <w:activeWritingStyle w:appName="MSWord" w:lang="de-DE" w:vendorID="64" w:dllVersion="0" w:nlCheck="1" w:checkStyle="0"/>
  <w:proofState w:spelling="clean" w:grammar="clean"/>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D0D"/>
    <w:rsid w:val="00003FAB"/>
    <w:rsid w:val="00005332"/>
    <w:rsid w:val="000068D8"/>
    <w:rsid w:val="0000729F"/>
    <w:rsid w:val="00007B59"/>
    <w:rsid w:val="00007D37"/>
    <w:rsid w:val="0001053E"/>
    <w:rsid w:val="00011189"/>
    <w:rsid w:val="000131BB"/>
    <w:rsid w:val="00016E8B"/>
    <w:rsid w:val="00020BCE"/>
    <w:rsid w:val="00020CC0"/>
    <w:rsid w:val="0002280E"/>
    <w:rsid w:val="00024343"/>
    <w:rsid w:val="000268BC"/>
    <w:rsid w:val="00031D98"/>
    <w:rsid w:val="00032231"/>
    <w:rsid w:val="00033383"/>
    <w:rsid w:val="000344F8"/>
    <w:rsid w:val="00035B01"/>
    <w:rsid w:val="00035E62"/>
    <w:rsid w:val="00040D6E"/>
    <w:rsid w:val="000425B2"/>
    <w:rsid w:val="000437A3"/>
    <w:rsid w:val="000446BD"/>
    <w:rsid w:val="000511AE"/>
    <w:rsid w:val="000517DF"/>
    <w:rsid w:val="0006031B"/>
    <w:rsid w:val="00065169"/>
    <w:rsid w:val="000704E5"/>
    <w:rsid w:val="000707F8"/>
    <w:rsid w:val="000732E9"/>
    <w:rsid w:val="00074668"/>
    <w:rsid w:val="000761C0"/>
    <w:rsid w:val="00076B45"/>
    <w:rsid w:val="0007752E"/>
    <w:rsid w:val="00081F7B"/>
    <w:rsid w:val="000833FA"/>
    <w:rsid w:val="000843DC"/>
    <w:rsid w:val="0008640B"/>
    <w:rsid w:val="00093BED"/>
    <w:rsid w:val="000943F3"/>
    <w:rsid w:val="0009507F"/>
    <w:rsid w:val="000961A8"/>
    <w:rsid w:val="000A0689"/>
    <w:rsid w:val="000A4AC8"/>
    <w:rsid w:val="000A5B55"/>
    <w:rsid w:val="000A60DA"/>
    <w:rsid w:val="000A6955"/>
    <w:rsid w:val="000A7DD9"/>
    <w:rsid w:val="000B18FD"/>
    <w:rsid w:val="000B2DF2"/>
    <w:rsid w:val="000B548C"/>
    <w:rsid w:val="000B5B06"/>
    <w:rsid w:val="000B70DC"/>
    <w:rsid w:val="000B7218"/>
    <w:rsid w:val="000B7F37"/>
    <w:rsid w:val="000C0DF0"/>
    <w:rsid w:val="000C105F"/>
    <w:rsid w:val="000C3188"/>
    <w:rsid w:val="000C4C39"/>
    <w:rsid w:val="000C7D8B"/>
    <w:rsid w:val="000E55C7"/>
    <w:rsid w:val="000E5624"/>
    <w:rsid w:val="000F02DD"/>
    <w:rsid w:val="000F1260"/>
    <w:rsid w:val="000F297B"/>
    <w:rsid w:val="000F4152"/>
    <w:rsid w:val="000F6089"/>
    <w:rsid w:val="000F6508"/>
    <w:rsid w:val="000F709B"/>
    <w:rsid w:val="00102233"/>
    <w:rsid w:val="00102B7A"/>
    <w:rsid w:val="00102E6E"/>
    <w:rsid w:val="00106BF4"/>
    <w:rsid w:val="00113239"/>
    <w:rsid w:val="00120C92"/>
    <w:rsid w:val="0012218A"/>
    <w:rsid w:val="0012315F"/>
    <w:rsid w:val="00123C3F"/>
    <w:rsid w:val="00131147"/>
    <w:rsid w:val="001351DB"/>
    <w:rsid w:val="00140EB3"/>
    <w:rsid w:val="0014186C"/>
    <w:rsid w:val="001420BF"/>
    <w:rsid w:val="00142D42"/>
    <w:rsid w:val="00144473"/>
    <w:rsid w:val="001454A5"/>
    <w:rsid w:val="001512D5"/>
    <w:rsid w:val="00153ABB"/>
    <w:rsid w:val="0016032B"/>
    <w:rsid w:val="00160369"/>
    <w:rsid w:val="00164687"/>
    <w:rsid w:val="00164A87"/>
    <w:rsid w:val="0016696B"/>
    <w:rsid w:val="00166DBA"/>
    <w:rsid w:val="00170053"/>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07F"/>
    <w:rsid w:val="001A42E5"/>
    <w:rsid w:val="001A4E76"/>
    <w:rsid w:val="001A5244"/>
    <w:rsid w:val="001A6F29"/>
    <w:rsid w:val="001B0DDB"/>
    <w:rsid w:val="001C26DC"/>
    <w:rsid w:val="001C695D"/>
    <w:rsid w:val="001D2155"/>
    <w:rsid w:val="001D4F6B"/>
    <w:rsid w:val="001E0D80"/>
    <w:rsid w:val="001E154F"/>
    <w:rsid w:val="001E1AD7"/>
    <w:rsid w:val="001E56A0"/>
    <w:rsid w:val="001F0FC3"/>
    <w:rsid w:val="001F1395"/>
    <w:rsid w:val="001F27E3"/>
    <w:rsid w:val="001F2D32"/>
    <w:rsid w:val="001F3FFE"/>
    <w:rsid w:val="001F4AEC"/>
    <w:rsid w:val="001F4B19"/>
    <w:rsid w:val="001F5164"/>
    <w:rsid w:val="0020311D"/>
    <w:rsid w:val="002035D9"/>
    <w:rsid w:val="00205000"/>
    <w:rsid w:val="002065F7"/>
    <w:rsid w:val="002069A0"/>
    <w:rsid w:val="002171C0"/>
    <w:rsid w:val="00217D94"/>
    <w:rsid w:val="00227AE5"/>
    <w:rsid w:val="0023027A"/>
    <w:rsid w:val="00230EA3"/>
    <w:rsid w:val="00232F2A"/>
    <w:rsid w:val="00235A35"/>
    <w:rsid w:val="00235D99"/>
    <w:rsid w:val="00237EF5"/>
    <w:rsid w:val="00240F94"/>
    <w:rsid w:val="0024628D"/>
    <w:rsid w:val="00246A4E"/>
    <w:rsid w:val="002510EF"/>
    <w:rsid w:val="0025130A"/>
    <w:rsid w:val="00252CD3"/>
    <w:rsid w:val="0025344F"/>
    <w:rsid w:val="00253865"/>
    <w:rsid w:val="00266764"/>
    <w:rsid w:val="002725EB"/>
    <w:rsid w:val="002728ED"/>
    <w:rsid w:val="00272CC0"/>
    <w:rsid w:val="00274E9B"/>
    <w:rsid w:val="00275185"/>
    <w:rsid w:val="00276AB1"/>
    <w:rsid w:val="00280A75"/>
    <w:rsid w:val="0028761E"/>
    <w:rsid w:val="00292BD2"/>
    <w:rsid w:val="00295FE8"/>
    <w:rsid w:val="002A25C2"/>
    <w:rsid w:val="002A47F1"/>
    <w:rsid w:val="002A588C"/>
    <w:rsid w:val="002A6419"/>
    <w:rsid w:val="002B3185"/>
    <w:rsid w:val="002B4983"/>
    <w:rsid w:val="002B4CC1"/>
    <w:rsid w:val="002B5419"/>
    <w:rsid w:val="002C0145"/>
    <w:rsid w:val="002C0866"/>
    <w:rsid w:val="002C0FA9"/>
    <w:rsid w:val="002C470E"/>
    <w:rsid w:val="002D0976"/>
    <w:rsid w:val="002D6E1D"/>
    <w:rsid w:val="002F0E6F"/>
    <w:rsid w:val="002F3162"/>
    <w:rsid w:val="002F375B"/>
    <w:rsid w:val="002F4982"/>
    <w:rsid w:val="002F5421"/>
    <w:rsid w:val="002F72CB"/>
    <w:rsid w:val="002F784B"/>
    <w:rsid w:val="00303C64"/>
    <w:rsid w:val="00303C9F"/>
    <w:rsid w:val="00314B89"/>
    <w:rsid w:val="00315376"/>
    <w:rsid w:val="00321275"/>
    <w:rsid w:val="003238C2"/>
    <w:rsid w:val="00323E09"/>
    <w:rsid w:val="003260D5"/>
    <w:rsid w:val="00332B7B"/>
    <w:rsid w:val="00335B5F"/>
    <w:rsid w:val="00342225"/>
    <w:rsid w:val="0034265B"/>
    <w:rsid w:val="00345917"/>
    <w:rsid w:val="0035064A"/>
    <w:rsid w:val="0035636E"/>
    <w:rsid w:val="00357FC3"/>
    <w:rsid w:val="00360840"/>
    <w:rsid w:val="003659E1"/>
    <w:rsid w:val="003712E5"/>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3B79"/>
    <w:rsid w:val="003D59DB"/>
    <w:rsid w:val="003D704A"/>
    <w:rsid w:val="003E0928"/>
    <w:rsid w:val="003E3076"/>
    <w:rsid w:val="003E4055"/>
    <w:rsid w:val="003E5614"/>
    <w:rsid w:val="003E56C1"/>
    <w:rsid w:val="003E59AA"/>
    <w:rsid w:val="003E76B2"/>
    <w:rsid w:val="003F0EBF"/>
    <w:rsid w:val="003F0F43"/>
    <w:rsid w:val="003F3940"/>
    <w:rsid w:val="003F3DE9"/>
    <w:rsid w:val="003F5A15"/>
    <w:rsid w:val="00400582"/>
    <w:rsid w:val="004039B5"/>
    <w:rsid w:val="004053E2"/>
    <w:rsid w:val="0040775B"/>
    <w:rsid w:val="00407D86"/>
    <w:rsid w:val="00410F90"/>
    <w:rsid w:val="004123D2"/>
    <w:rsid w:val="004146E2"/>
    <w:rsid w:val="00415800"/>
    <w:rsid w:val="004159CF"/>
    <w:rsid w:val="00420A79"/>
    <w:rsid w:val="00420B1F"/>
    <w:rsid w:val="0042327B"/>
    <w:rsid w:val="00423602"/>
    <w:rsid w:val="00426124"/>
    <w:rsid w:val="00427E1A"/>
    <w:rsid w:val="00430160"/>
    <w:rsid w:val="00430475"/>
    <w:rsid w:val="00433D23"/>
    <w:rsid w:val="0043669B"/>
    <w:rsid w:val="00436706"/>
    <w:rsid w:val="0043707E"/>
    <w:rsid w:val="0043735A"/>
    <w:rsid w:val="004412B4"/>
    <w:rsid w:val="004421FF"/>
    <w:rsid w:val="00444447"/>
    <w:rsid w:val="00445091"/>
    <w:rsid w:val="0044611D"/>
    <w:rsid w:val="00446D52"/>
    <w:rsid w:val="00446E18"/>
    <w:rsid w:val="00447D5E"/>
    <w:rsid w:val="00447FD7"/>
    <w:rsid w:val="00453134"/>
    <w:rsid w:val="0045395E"/>
    <w:rsid w:val="004541C7"/>
    <w:rsid w:val="00454F57"/>
    <w:rsid w:val="00456123"/>
    <w:rsid w:val="00456D10"/>
    <w:rsid w:val="00456FAA"/>
    <w:rsid w:val="004611D5"/>
    <w:rsid w:val="004639CB"/>
    <w:rsid w:val="00464097"/>
    <w:rsid w:val="00464D0C"/>
    <w:rsid w:val="0046643B"/>
    <w:rsid w:val="00466BFA"/>
    <w:rsid w:val="00467540"/>
    <w:rsid w:val="0047052D"/>
    <w:rsid w:val="00473082"/>
    <w:rsid w:val="0047341B"/>
    <w:rsid w:val="00475001"/>
    <w:rsid w:val="0047740D"/>
    <w:rsid w:val="004807F1"/>
    <w:rsid w:val="00483BE7"/>
    <w:rsid w:val="00484BB5"/>
    <w:rsid w:val="00487F93"/>
    <w:rsid w:val="004909B1"/>
    <w:rsid w:val="00490FD4"/>
    <w:rsid w:val="00491E14"/>
    <w:rsid w:val="00495109"/>
    <w:rsid w:val="00496E83"/>
    <w:rsid w:val="00497B93"/>
    <w:rsid w:val="004A0486"/>
    <w:rsid w:val="004A3299"/>
    <w:rsid w:val="004A389E"/>
    <w:rsid w:val="004A3A56"/>
    <w:rsid w:val="004A5014"/>
    <w:rsid w:val="004A71BA"/>
    <w:rsid w:val="004A74E2"/>
    <w:rsid w:val="004A78C8"/>
    <w:rsid w:val="004B303D"/>
    <w:rsid w:val="004B330B"/>
    <w:rsid w:val="004B64EA"/>
    <w:rsid w:val="004B6AFA"/>
    <w:rsid w:val="004B6D50"/>
    <w:rsid w:val="004C0DF2"/>
    <w:rsid w:val="004C219B"/>
    <w:rsid w:val="004C2AFC"/>
    <w:rsid w:val="004C6C9B"/>
    <w:rsid w:val="004D0131"/>
    <w:rsid w:val="004D6338"/>
    <w:rsid w:val="004D781F"/>
    <w:rsid w:val="004D7922"/>
    <w:rsid w:val="004E0D1B"/>
    <w:rsid w:val="004E58B1"/>
    <w:rsid w:val="004F0F8D"/>
    <w:rsid w:val="0050020E"/>
    <w:rsid w:val="00504413"/>
    <w:rsid w:val="00506708"/>
    <w:rsid w:val="00514939"/>
    <w:rsid w:val="0051571E"/>
    <w:rsid w:val="00517174"/>
    <w:rsid w:val="00523336"/>
    <w:rsid w:val="00523409"/>
    <w:rsid w:val="005257CA"/>
    <w:rsid w:val="00525B5E"/>
    <w:rsid w:val="00533F62"/>
    <w:rsid w:val="005341A7"/>
    <w:rsid w:val="00535A70"/>
    <w:rsid w:val="00536089"/>
    <w:rsid w:val="00542D88"/>
    <w:rsid w:val="0054328F"/>
    <w:rsid w:val="00544D77"/>
    <w:rsid w:val="00545AAE"/>
    <w:rsid w:val="00547E7E"/>
    <w:rsid w:val="00550FAF"/>
    <w:rsid w:val="00554D7D"/>
    <w:rsid w:val="0055536E"/>
    <w:rsid w:val="00555A2A"/>
    <w:rsid w:val="00555E1B"/>
    <w:rsid w:val="00556205"/>
    <w:rsid w:val="005610A4"/>
    <w:rsid w:val="005613B7"/>
    <w:rsid w:val="0056429C"/>
    <w:rsid w:val="00564EFA"/>
    <w:rsid w:val="005674F2"/>
    <w:rsid w:val="00573140"/>
    <w:rsid w:val="00573D9C"/>
    <w:rsid w:val="00574392"/>
    <w:rsid w:val="00577A80"/>
    <w:rsid w:val="00580319"/>
    <w:rsid w:val="0058051C"/>
    <w:rsid w:val="00581CE3"/>
    <w:rsid w:val="005859CA"/>
    <w:rsid w:val="00586710"/>
    <w:rsid w:val="00587546"/>
    <w:rsid w:val="00591F9B"/>
    <w:rsid w:val="0059471A"/>
    <w:rsid w:val="0059797A"/>
    <w:rsid w:val="00597F1C"/>
    <w:rsid w:val="005A281B"/>
    <w:rsid w:val="005A346B"/>
    <w:rsid w:val="005A4980"/>
    <w:rsid w:val="005A5CF1"/>
    <w:rsid w:val="005A68E8"/>
    <w:rsid w:val="005B198B"/>
    <w:rsid w:val="005B1E59"/>
    <w:rsid w:val="005B28D6"/>
    <w:rsid w:val="005B637C"/>
    <w:rsid w:val="005B719E"/>
    <w:rsid w:val="005B7529"/>
    <w:rsid w:val="005C0BDA"/>
    <w:rsid w:val="005C2D66"/>
    <w:rsid w:val="005C3F55"/>
    <w:rsid w:val="005C55EF"/>
    <w:rsid w:val="005C63E7"/>
    <w:rsid w:val="005D11B1"/>
    <w:rsid w:val="005D1C0F"/>
    <w:rsid w:val="005D1E96"/>
    <w:rsid w:val="005D26EB"/>
    <w:rsid w:val="005D2753"/>
    <w:rsid w:val="005D41E9"/>
    <w:rsid w:val="005D4680"/>
    <w:rsid w:val="005D5EB6"/>
    <w:rsid w:val="005D73D6"/>
    <w:rsid w:val="005E0861"/>
    <w:rsid w:val="005E086A"/>
    <w:rsid w:val="005E09F5"/>
    <w:rsid w:val="005E23F1"/>
    <w:rsid w:val="005F5FDF"/>
    <w:rsid w:val="005F7F5B"/>
    <w:rsid w:val="00600D5A"/>
    <w:rsid w:val="006054E5"/>
    <w:rsid w:val="00605B30"/>
    <w:rsid w:val="00605C4C"/>
    <w:rsid w:val="00606785"/>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73BB"/>
    <w:rsid w:val="006373CB"/>
    <w:rsid w:val="00641DE8"/>
    <w:rsid w:val="006433DB"/>
    <w:rsid w:val="00646937"/>
    <w:rsid w:val="0064741C"/>
    <w:rsid w:val="00651E39"/>
    <w:rsid w:val="00652805"/>
    <w:rsid w:val="0065365B"/>
    <w:rsid w:val="006558F9"/>
    <w:rsid w:val="006600A6"/>
    <w:rsid w:val="0066109C"/>
    <w:rsid w:val="006647B8"/>
    <w:rsid w:val="00664D48"/>
    <w:rsid w:val="00665F1D"/>
    <w:rsid w:val="006670F7"/>
    <w:rsid w:val="00671FFB"/>
    <w:rsid w:val="00672595"/>
    <w:rsid w:val="00672CAD"/>
    <w:rsid w:val="006744C9"/>
    <w:rsid w:val="00675E6A"/>
    <w:rsid w:val="006820D6"/>
    <w:rsid w:val="00684B04"/>
    <w:rsid w:val="0068636B"/>
    <w:rsid w:val="006921A2"/>
    <w:rsid w:val="006938D6"/>
    <w:rsid w:val="006940A6"/>
    <w:rsid w:val="00694118"/>
    <w:rsid w:val="006964BE"/>
    <w:rsid w:val="00697FB8"/>
    <w:rsid w:val="006A12C0"/>
    <w:rsid w:val="006A262C"/>
    <w:rsid w:val="006A3439"/>
    <w:rsid w:val="006A5574"/>
    <w:rsid w:val="006B3553"/>
    <w:rsid w:val="006B4485"/>
    <w:rsid w:val="006B64EC"/>
    <w:rsid w:val="006C2DAC"/>
    <w:rsid w:val="006C3107"/>
    <w:rsid w:val="006C6D54"/>
    <w:rsid w:val="006D059C"/>
    <w:rsid w:val="006D0E1E"/>
    <w:rsid w:val="006D467F"/>
    <w:rsid w:val="006D6359"/>
    <w:rsid w:val="006E0511"/>
    <w:rsid w:val="006E05E8"/>
    <w:rsid w:val="006E0E0B"/>
    <w:rsid w:val="006E303C"/>
    <w:rsid w:val="006E44FC"/>
    <w:rsid w:val="006E4BEF"/>
    <w:rsid w:val="006E5EF3"/>
    <w:rsid w:val="006F383B"/>
    <w:rsid w:val="006F3D52"/>
    <w:rsid w:val="006F46DF"/>
    <w:rsid w:val="006F662B"/>
    <w:rsid w:val="00700BFD"/>
    <w:rsid w:val="00700C36"/>
    <w:rsid w:val="007011BA"/>
    <w:rsid w:val="00705D11"/>
    <w:rsid w:val="007064D2"/>
    <w:rsid w:val="00706A21"/>
    <w:rsid w:val="00712782"/>
    <w:rsid w:val="00713380"/>
    <w:rsid w:val="00713B82"/>
    <w:rsid w:val="0072138A"/>
    <w:rsid w:val="007245B6"/>
    <w:rsid w:val="00724F00"/>
    <w:rsid w:val="00725C85"/>
    <w:rsid w:val="007303B4"/>
    <w:rsid w:val="007326AB"/>
    <w:rsid w:val="00733111"/>
    <w:rsid w:val="00733595"/>
    <w:rsid w:val="00734FC8"/>
    <w:rsid w:val="007374AA"/>
    <w:rsid w:val="007377D9"/>
    <w:rsid w:val="007514C7"/>
    <w:rsid w:val="00760D8D"/>
    <w:rsid w:val="00763350"/>
    <w:rsid w:val="00763DBF"/>
    <w:rsid w:val="0076614A"/>
    <w:rsid w:val="0076622D"/>
    <w:rsid w:val="00770490"/>
    <w:rsid w:val="00770615"/>
    <w:rsid w:val="007748E4"/>
    <w:rsid w:val="007775A9"/>
    <w:rsid w:val="00777F1B"/>
    <w:rsid w:val="00780BEF"/>
    <w:rsid w:val="00781CB6"/>
    <w:rsid w:val="00782E53"/>
    <w:rsid w:val="0078406A"/>
    <w:rsid w:val="0078483C"/>
    <w:rsid w:val="00785D2D"/>
    <w:rsid w:val="00786EA0"/>
    <w:rsid w:val="00787CD1"/>
    <w:rsid w:val="00787DF2"/>
    <w:rsid w:val="00797794"/>
    <w:rsid w:val="007A0097"/>
    <w:rsid w:val="007A17AC"/>
    <w:rsid w:val="007A19EE"/>
    <w:rsid w:val="007A3038"/>
    <w:rsid w:val="007A317C"/>
    <w:rsid w:val="007A438D"/>
    <w:rsid w:val="007A60D5"/>
    <w:rsid w:val="007B27CA"/>
    <w:rsid w:val="007B6E86"/>
    <w:rsid w:val="007B6F4B"/>
    <w:rsid w:val="007B7FA6"/>
    <w:rsid w:val="007C003E"/>
    <w:rsid w:val="007C00F0"/>
    <w:rsid w:val="007C22B0"/>
    <w:rsid w:val="007C485A"/>
    <w:rsid w:val="007C53AB"/>
    <w:rsid w:val="007C61CF"/>
    <w:rsid w:val="007C7107"/>
    <w:rsid w:val="007C722F"/>
    <w:rsid w:val="007C76C7"/>
    <w:rsid w:val="007E1DD2"/>
    <w:rsid w:val="007E255D"/>
    <w:rsid w:val="007E5216"/>
    <w:rsid w:val="007E53E4"/>
    <w:rsid w:val="007E64A7"/>
    <w:rsid w:val="007F3838"/>
    <w:rsid w:val="007F7335"/>
    <w:rsid w:val="00803989"/>
    <w:rsid w:val="00804544"/>
    <w:rsid w:val="008143E7"/>
    <w:rsid w:val="008149AE"/>
    <w:rsid w:val="00815116"/>
    <w:rsid w:val="00816CFA"/>
    <w:rsid w:val="00821F13"/>
    <w:rsid w:val="0082256B"/>
    <w:rsid w:val="0082323F"/>
    <w:rsid w:val="008266DA"/>
    <w:rsid w:val="00826B97"/>
    <w:rsid w:val="008306ED"/>
    <w:rsid w:val="00833CE1"/>
    <w:rsid w:val="00833E05"/>
    <w:rsid w:val="00836905"/>
    <w:rsid w:val="0083724F"/>
    <w:rsid w:val="00843E95"/>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5103"/>
    <w:rsid w:val="00895D2E"/>
    <w:rsid w:val="008961FF"/>
    <w:rsid w:val="008A5A37"/>
    <w:rsid w:val="008A7A0A"/>
    <w:rsid w:val="008B2023"/>
    <w:rsid w:val="008B774F"/>
    <w:rsid w:val="008B78A8"/>
    <w:rsid w:val="008C3C2E"/>
    <w:rsid w:val="008C538A"/>
    <w:rsid w:val="008D1BE4"/>
    <w:rsid w:val="008D474F"/>
    <w:rsid w:val="008D6865"/>
    <w:rsid w:val="008D6F94"/>
    <w:rsid w:val="008D7796"/>
    <w:rsid w:val="008E3037"/>
    <w:rsid w:val="008E3EED"/>
    <w:rsid w:val="008F4B79"/>
    <w:rsid w:val="008F53B0"/>
    <w:rsid w:val="00902C3A"/>
    <w:rsid w:val="0090373C"/>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6B24"/>
    <w:rsid w:val="00940A80"/>
    <w:rsid w:val="00940C46"/>
    <w:rsid w:val="00941E7E"/>
    <w:rsid w:val="009428FA"/>
    <w:rsid w:val="00943E41"/>
    <w:rsid w:val="009471C6"/>
    <w:rsid w:val="009517DB"/>
    <w:rsid w:val="00956C71"/>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17C7"/>
    <w:rsid w:val="009B49AB"/>
    <w:rsid w:val="009B588F"/>
    <w:rsid w:val="009B6737"/>
    <w:rsid w:val="009C1A24"/>
    <w:rsid w:val="009C202B"/>
    <w:rsid w:val="009C4535"/>
    <w:rsid w:val="009C5F6D"/>
    <w:rsid w:val="009C7F49"/>
    <w:rsid w:val="009D0E75"/>
    <w:rsid w:val="009D1D7C"/>
    <w:rsid w:val="009D2BEC"/>
    <w:rsid w:val="009D375B"/>
    <w:rsid w:val="009D499C"/>
    <w:rsid w:val="009D6807"/>
    <w:rsid w:val="009E0209"/>
    <w:rsid w:val="009E2CF3"/>
    <w:rsid w:val="009E3C15"/>
    <w:rsid w:val="009F00CA"/>
    <w:rsid w:val="009F3BE4"/>
    <w:rsid w:val="009F5141"/>
    <w:rsid w:val="009F7CE9"/>
    <w:rsid w:val="00A01215"/>
    <w:rsid w:val="00A01D16"/>
    <w:rsid w:val="00A02AFD"/>
    <w:rsid w:val="00A103E3"/>
    <w:rsid w:val="00A12096"/>
    <w:rsid w:val="00A16594"/>
    <w:rsid w:val="00A16F49"/>
    <w:rsid w:val="00A174F3"/>
    <w:rsid w:val="00A17B53"/>
    <w:rsid w:val="00A2181E"/>
    <w:rsid w:val="00A24DE7"/>
    <w:rsid w:val="00A25A38"/>
    <w:rsid w:val="00A26DF4"/>
    <w:rsid w:val="00A27C85"/>
    <w:rsid w:val="00A32578"/>
    <w:rsid w:val="00A33E1A"/>
    <w:rsid w:val="00A36818"/>
    <w:rsid w:val="00A37A39"/>
    <w:rsid w:val="00A408E1"/>
    <w:rsid w:val="00A42AEA"/>
    <w:rsid w:val="00A440F4"/>
    <w:rsid w:val="00A44330"/>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5BC6"/>
    <w:rsid w:val="00A91ACC"/>
    <w:rsid w:val="00A95CD2"/>
    <w:rsid w:val="00A96AA4"/>
    <w:rsid w:val="00AA2C1C"/>
    <w:rsid w:val="00AA3780"/>
    <w:rsid w:val="00AA37D1"/>
    <w:rsid w:val="00AA536E"/>
    <w:rsid w:val="00AC0283"/>
    <w:rsid w:val="00AC21F7"/>
    <w:rsid w:val="00AC718F"/>
    <w:rsid w:val="00AD1FBD"/>
    <w:rsid w:val="00AD23DB"/>
    <w:rsid w:val="00AD5350"/>
    <w:rsid w:val="00AD6C8A"/>
    <w:rsid w:val="00AE047F"/>
    <w:rsid w:val="00AE0814"/>
    <w:rsid w:val="00AE38B2"/>
    <w:rsid w:val="00AE4089"/>
    <w:rsid w:val="00AE467F"/>
    <w:rsid w:val="00AE4BF7"/>
    <w:rsid w:val="00AF030F"/>
    <w:rsid w:val="00AF2744"/>
    <w:rsid w:val="00AF38CA"/>
    <w:rsid w:val="00AF397A"/>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60901"/>
    <w:rsid w:val="00B61FD8"/>
    <w:rsid w:val="00B656CC"/>
    <w:rsid w:val="00B65C93"/>
    <w:rsid w:val="00B6609D"/>
    <w:rsid w:val="00B66912"/>
    <w:rsid w:val="00B70FA3"/>
    <w:rsid w:val="00B71323"/>
    <w:rsid w:val="00B74AD9"/>
    <w:rsid w:val="00B766E3"/>
    <w:rsid w:val="00B77697"/>
    <w:rsid w:val="00B7787F"/>
    <w:rsid w:val="00B77A45"/>
    <w:rsid w:val="00B81CF4"/>
    <w:rsid w:val="00B82D66"/>
    <w:rsid w:val="00B85F6D"/>
    <w:rsid w:val="00B9081C"/>
    <w:rsid w:val="00B91B07"/>
    <w:rsid w:val="00B91F71"/>
    <w:rsid w:val="00B96B1D"/>
    <w:rsid w:val="00B97563"/>
    <w:rsid w:val="00BA20F3"/>
    <w:rsid w:val="00BA61B7"/>
    <w:rsid w:val="00BB1054"/>
    <w:rsid w:val="00BB7F55"/>
    <w:rsid w:val="00BC0B17"/>
    <w:rsid w:val="00BC340E"/>
    <w:rsid w:val="00BC341A"/>
    <w:rsid w:val="00BC64E5"/>
    <w:rsid w:val="00BC771A"/>
    <w:rsid w:val="00BC79E0"/>
    <w:rsid w:val="00BC7E07"/>
    <w:rsid w:val="00BD13E5"/>
    <w:rsid w:val="00BD208C"/>
    <w:rsid w:val="00BD5AC6"/>
    <w:rsid w:val="00BE138A"/>
    <w:rsid w:val="00BE1887"/>
    <w:rsid w:val="00BE4042"/>
    <w:rsid w:val="00BE55B0"/>
    <w:rsid w:val="00BE75FA"/>
    <w:rsid w:val="00BE7F92"/>
    <w:rsid w:val="00BF026F"/>
    <w:rsid w:val="00BF0B9B"/>
    <w:rsid w:val="00BF3004"/>
    <w:rsid w:val="00BF3A0D"/>
    <w:rsid w:val="00C0071D"/>
    <w:rsid w:val="00C00781"/>
    <w:rsid w:val="00C01975"/>
    <w:rsid w:val="00C01F5A"/>
    <w:rsid w:val="00C0622B"/>
    <w:rsid w:val="00C07F82"/>
    <w:rsid w:val="00C11978"/>
    <w:rsid w:val="00C11C9B"/>
    <w:rsid w:val="00C13250"/>
    <w:rsid w:val="00C15952"/>
    <w:rsid w:val="00C166E3"/>
    <w:rsid w:val="00C20CB7"/>
    <w:rsid w:val="00C25FE4"/>
    <w:rsid w:val="00C34C78"/>
    <w:rsid w:val="00C358EE"/>
    <w:rsid w:val="00C35A04"/>
    <w:rsid w:val="00C35A42"/>
    <w:rsid w:val="00C36141"/>
    <w:rsid w:val="00C36557"/>
    <w:rsid w:val="00C37719"/>
    <w:rsid w:val="00C4477A"/>
    <w:rsid w:val="00C44EDB"/>
    <w:rsid w:val="00C45549"/>
    <w:rsid w:val="00C45EE4"/>
    <w:rsid w:val="00C463CC"/>
    <w:rsid w:val="00C46911"/>
    <w:rsid w:val="00C51624"/>
    <w:rsid w:val="00C526EE"/>
    <w:rsid w:val="00C52BD2"/>
    <w:rsid w:val="00C61B5C"/>
    <w:rsid w:val="00C636F5"/>
    <w:rsid w:val="00C6386C"/>
    <w:rsid w:val="00C6500A"/>
    <w:rsid w:val="00C6555B"/>
    <w:rsid w:val="00C668E1"/>
    <w:rsid w:val="00C66A3E"/>
    <w:rsid w:val="00C67DB9"/>
    <w:rsid w:val="00C7168F"/>
    <w:rsid w:val="00C7276D"/>
    <w:rsid w:val="00C73604"/>
    <w:rsid w:val="00C73AFB"/>
    <w:rsid w:val="00C74BC8"/>
    <w:rsid w:val="00C768BE"/>
    <w:rsid w:val="00C82EF4"/>
    <w:rsid w:val="00C847F8"/>
    <w:rsid w:val="00C91992"/>
    <w:rsid w:val="00C927E4"/>
    <w:rsid w:val="00C936D0"/>
    <w:rsid w:val="00C93CE4"/>
    <w:rsid w:val="00C93FC6"/>
    <w:rsid w:val="00C968E1"/>
    <w:rsid w:val="00C96C7B"/>
    <w:rsid w:val="00CA68BC"/>
    <w:rsid w:val="00CA6B5E"/>
    <w:rsid w:val="00CA6D22"/>
    <w:rsid w:val="00CA7839"/>
    <w:rsid w:val="00CA7DD8"/>
    <w:rsid w:val="00CB02A0"/>
    <w:rsid w:val="00CB25DF"/>
    <w:rsid w:val="00CB49B7"/>
    <w:rsid w:val="00CB4A46"/>
    <w:rsid w:val="00CB675A"/>
    <w:rsid w:val="00CB6D15"/>
    <w:rsid w:val="00CC7367"/>
    <w:rsid w:val="00CD03B5"/>
    <w:rsid w:val="00CD2F00"/>
    <w:rsid w:val="00CD35D8"/>
    <w:rsid w:val="00CD6398"/>
    <w:rsid w:val="00CD6890"/>
    <w:rsid w:val="00CE15E3"/>
    <w:rsid w:val="00CE1E00"/>
    <w:rsid w:val="00CE2695"/>
    <w:rsid w:val="00CE2931"/>
    <w:rsid w:val="00CF453D"/>
    <w:rsid w:val="00CF4B2E"/>
    <w:rsid w:val="00CF4CB9"/>
    <w:rsid w:val="00CF6A44"/>
    <w:rsid w:val="00CF7649"/>
    <w:rsid w:val="00D0146D"/>
    <w:rsid w:val="00D03BF6"/>
    <w:rsid w:val="00D07A50"/>
    <w:rsid w:val="00D10886"/>
    <w:rsid w:val="00D12F19"/>
    <w:rsid w:val="00D13100"/>
    <w:rsid w:val="00D13FDB"/>
    <w:rsid w:val="00D1413D"/>
    <w:rsid w:val="00D15133"/>
    <w:rsid w:val="00D158B7"/>
    <w:rsid w:val="00D15C27"/>
    <w:rsid w:val="00D16B7D"/>
    <w:rsid w:val="00D21919"/>
    <w:rsid w:val="00D2357C"/>
    <w:rsid w:val="00D240F1"/>
    <w:rsid w:val="00D26AEB"/>
    <w:rsid w:val="00D27EDC"/>
    <w:rsid w:val="00D32D51"/>
    <w:rsid w:val="00D341B6"/>
    <w:rsid w:val="00D4167F"/>
    <w:rsid w:val="00D41C1C"/>
    <w:rsid w:val="00D42010"/>
    <w:rsid w:val="00D42289"/>
    <w:rsid w:val="00D453AA"/>
    <w:rsid w:val="00D4552E"/>
    <w:rsid w:val="00D51755"/>
    <w:rsid w:val="00D51E22"/>
    <w:rsid w:val="00D52599"/>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0B3"/>
    <w:rsid w:val="00D74385"/>
    <w:rsid w:val="00D76F93"/>
    <w:rsid w:val="00D80B1A"/>
    <w:rsid w:val="00D82868"/>
    <w:rsid w:val="00D85EAC"/>
    <w:rsid w:val="00D87CD2"/>
    <w:rsid w:val="00D91F82"/>
    <w:rsid w:val="00D92A9F"/>
    <w:rsid w:val="00D945A7"/>
    <w:rsid w:val="00D94841"/>
    <w:rsid w:val="00D94EC2"/>
    <w:rsid w:val="00D955B3"/>
    <w:rsid w:val="00D97DAF"/>
    <w:rsid w:val="00DA183B"/>
    <w:rsid w:val="00DA28C3"/>
    <w:rsid w:val="00DA35E3"/>
    <w:rsid w:val="00DA7AAE"/>
    <w:rsid w:val="00DA7BBB"/>
    <w:rsid w:val="00DB06C4"/>
    <w:rsid w:val="00DB0F3C"/>
    <w:rsid w:val="00DB4B87"/>
    <w:rsid w:val="00DB710B"/>
    <w:rsid w:val="00DC1325"/>
    <w:rsid w:val="00DC38AB"/>
    <w:rsid w:val="00DC4637"/>
    <w:rsid w:val="00DC5D30"/>
    <w:rsid w:val="00DC710B"/>
    <w:rsid w:val="00DD1D52"/>
    <w:rsid w:val="00DD3D7B"/>
    <w:rsid w:val="00DD4637"/>
    <w:rsid w:val="00DD65D1"/>
    <w:rsid w:val="00DE0C7C"/>
    <w:rsid w:val="00DE2421"/>
    <w:rsid w:val="00DE2C34"/>
    <w:rsid w:val="00DE73CC"/>
    <w:rsid w:val="00DE7842"/>
    <w:rsid w:val="00DE7B51"/>
    <w:rsid w:val="00DF0897"/>
    <w:rsid w:val="00DF2063"/>
    <w:rsid w:val="00DF293F"/>
    <w:rsid w:val="00DF2A30"/>
    <w:rsid w:val="00DF4C58"/>
    <w:rsid w:val="00DF541C"/>
    <w:rsid w:val="00DF5E1E"/>
    <w:rsid w:val="00DF6897"/>
    <w:rsid w:val="00DF6A5F"/>
    <w:rsid w:val="00E06B57"/>
    <w:rsid w:val="00E079C8"/>
    <w:rsid w:val="00E10BC1"/>
    <w:rsid w:val="00E11262"/>
    <w:rsid w:val="00E13807"/>
    <w:rsid w:val="00E1453A"/>
    <w:rsid w:val="00E14C61"/>
    <w:rsid w:val="00E159BF"/>
    <w:rsid w:val="00E23C99"/>
    <w:rsid w:val="00E24643"/>
    <w:rsid w:val="00E250B5"/>
    <w:rsid w:val="00E30917"/>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F11"/>
    <w:rsid w:val="00E62B8F"/>
    <w:rsid w:val="00E6405F"/>
    <w:rsid w:val="00E64BCC"/>
    <w:rsid w:val="00E64C9C"/>
    <w:rsid w:val="00E6713E"/>
    <w:rsid w:val="00E67AD7"/>
    <w:rsid w:val="00E71603"/>
    <w:rsid w:val="00E71AEA"/>
    <w:rsid w:val="00E8142C"/>
    <w:rsid w:val="00E82EE9"/>
    <w:rsid w:val="00E830D8"/>
    <w:rsid w:val="00E842BE"/>
    <w:rsid w:val="00E84A25"/>
    <w:rsid w:val="00E856FA"/>
    <w:rsid w:val="00E85A31"/>
    <w:rsid w:val="00E86FE8"/>
    <w:rsid w:val="00E913EE"/>
    <w:rsid w:val="00E93A12"/>
    <w:rsid w:val="00E96B45"/>
    <w:rsid w:val="00EA45CF"/>
    <w:rsid w:val="00EA4657"/>
    <w:rsid w:val="00EA7593"/>
    <w:rsid w:val="00EA79FD"/>
    <w:rsid w:val="00EB18FA"/>
    <w:rsid w:val="00EB2A90"/>
    <w:rsid w:val="00EB4F6F"/>
    <w:rsid w:val="00EB5FB9"/>
    <w:rsid w:val="00EB78A1"/>
    <w:rsid w:val="00EC05FA"/>
    <w:rsid w:val="00EC18D5"/>
    <w:rsid w:val="00EC2972"/>
    <w:rsid w:val="00EC5E0C"/>
    <w:rsid w:val="00EC60E4"/>
    <w:rsid w:val="00EC614B"/>
    <w:rsid w:val="00EC7BDB"/>
    <w:rsid w:val="00EC7CB4"/>
    <w:rsid w:val="00ED3590"/>
    <w:rsid w:val="00ED5243"/>
    <w:rsid w:val="00ED6436"/>
    <w:rsid w:val="00EE025B"/>
    <w:rsid w:val="00EE22DD"/>
    <w:rsid w:val="00EE41F9"/>
    <w:rsid w:val="00EE475F"/>
    <w:rsid w:val="00EE4ACC"/>
    <w:rsid w:val="00EE4BDA"/>
    <w:rsid w:val="00EE5276"/>
    <w:rsid w:val="00EF0FBA"/>
    <w:rsid w:val="00EF124A"/>
    <w:rsid w:val="00EF39FD"/>
    <w:rsid w:val="00EF7A3C"/>
    <w:rsid w:val="00F00BCE"/>
    <w:rsid w:val="00F05717"/>
    <w:rsid w:val="00F103D8"/>
    <w:rsid w:val="00F118E7"/>
    <w:rsid w:val="00F14723"/>
    <w:rsid w:val="00F169D4"/>
    <w:rsid w:val="00F2157F"/>
    <w:rsid w:val="00F27A06"/>
    <w:rsid w:val="00F30BCB"/>
    <w:rsid w:val="00F31202"/>
    <w:rsid w:val="00F35CBD"/>
    <w:rsid w:val="00F360A2"/>
    <w:rsid w:val="00F36C42"/>
    <w:rsid w:val="00F406B8"/>
    <w:rsid w:val="00F441DE"/>
    <w:rsid w:val="00F44334"/>
    <w:rsid w:val="00F44D32"/>
    <w:rsid w:val="00F44FDB"/>
    <w:rsid w:val="00F4511C"/>
    <w:rsid w:val="00F45AF9"/>
    <w:rsid w:val="00F53196"/>
    <w:rsid w:val="00F53500"/>
    <w:rsid w:val="00F535E0"/>
    <w:rsid w:val="00F5565E"/>
    <w:rsid w:val="00F6037F"/>
    <w:rsid w:val="00F62137"/>
    <w:rsid w:val="00F8113C"/>
    <w:rsid w:val="00F8173D"/>
    <w:rsid w:val="00F81D17"/>
    <w:rsid w:val="00F82CD2"/>
    <w:rsid w:val="00F90C31"/>
    <w:rsid w:val="00F91852"/>
    <w:rsid w:val="00F93896"/>
    <w:rsid w:val="00F96B89"/>
    <w:rsid w:val="00F979B3"/>
    <w:rsid w:val="00FA4358"/>
    <w:rsid w:val="00FA4AA1"/>
    <w:rsid w:val="00FA4E99"/>
    <w:rsid w:val="00FA71E0"/>
    <w:rsid w:val="00FB1708"/>
    <w:rsid w:val="00FB200C"/>
    <w:rsid w:val="00FB790B"/>
    <w:rsid w:val="00FC2806"/>
    <w:rsid w:val="00FC371A"/>
    <w:rsid w:val="00FC5425"/>
    <w:rsid w:val="00FC5C8B"/>
    <w:rsid w:val="00FC7970"/>
    <w:rsid w:val="00FD43FB"/>
    <w:rsid w:val="00FD5645"/>
    <w:rsid w:val="00FE0332"/>
    <w:rsid w:val="00FE1232"/>
    <w:rsid w:val="00FE1410"/>
    <w:rsid w:val="00FE3D9F"/>
    <w:rsid w:val="00FE4E22"/>
    <w:rsid w:val="00FE5B24"/>
    <w:rsid w:val="00FE5FF1"/>
    <w:rsid w:val="00FE7318"/>
    <w:rsid w:val="00FF3F9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98AA1-608D-4861-AB22-BCC0C66EF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364</Words>
  <Characters>2296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cp:lastModifiedBy>
  <cp:revision>4</cp:revision>
  <cp:lastPrinted>2018-08-08T12:05:00Z</cp:lastPrinted>
  <dcterms:created xsi:type="dcterms:W3CDTF">2019-04-03T11:44:00Z</dcterms:created>
  <dcterms:modified xsi:type="dcterms:W3CDTF">2019-04-25T12:38:00Z</dcterms:modified>
</cp:coreProperties>
</file>