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EDE7C" w14:textId="0181E14D" w:rsidR="00A4509C" w:rsidRPr="00577B72" w:rsidRDefault="00A16594" w:rsidP="00C3063D">
      <w:pPr>
        <w:pStyle w:val="berschrift2"/>
        <w:tabs>
          <w:tab w:val="left" w:pos="1110"/>
          <w:tab w:val="left" w:pos="2250"/>
          <w:tab w:val="left" w:pos="2410"/>
        </w:tabs>
        <w:ind w:right="-711"/>
        <w:rPr>
          <w:rFonts w:ascii="Arial" w:hAnsi="Arial"/>
          <w:b w:val="0"/>
          <w:bCs w:val="0"/>
          <w:color w:val="3A4D98"/>
          <w:sz w:val="40"/>
          <w:szCs w:val="40"/>
        </w:rPr>
      </w:pPr>
      <w:r>
        <w:t xml:space="preserve"> </w:t>
      </w:r>
      <w:r w:rsidR="00C66A3E" w:rsidRPr="00577B72">
        <w:rPr>
          <w:rFonts w:ascii="Arial" w:hAnsi="Arial"/>
          <w:b w:val="0"/>
          <w:bCs w:val="0"/>
          <w:color w:val="3A4D98"/>
          <w:sz w:val="40"/>
          <w:szCs w:val="40"/>
        </w:rPr>
        <w:br/>
      </w:r>
      <w:r w:rsidR="00714802">
        <w:rPr>
          <w:rFonts w:ascii="Arial" w:hAnsi="Arial"/>
          <w:b w:val="0"/>
          <w:bCs w:val="0"/>
          <w:sz w:val="40"/>
          <w:szCs w:val="40"/>
        </w:rPr>
        <w:t xml:space="preserve">Warum gemeinnützige Arbeit im </w:t>
      </w:r>
      <w:r w:rsidR="00714802">
        <w:rPr>
          <w:rFonts w:ascii="Arial" w:hAnsi="Arial"/>
          <w:b w:val="0"/>
          <w:bCs w:val="0"/>
          <w:sz w:val="40"/>
          <w:szCs w:val="40"/>
        </w:rPr>
        <w:br/>
        <w:t>Gesundheitsbereich so wichtig ist</w:t>
      </w:r>
      <w:r w:rsidR="00577B72" w:rsidRPr="00463E88">
        <w:rPr>
          <w:rFonts w:ascii="Arial" w:hAnsi="Arial"/>
          <w:b w:val="0"/>
          <w:bCs w:val="0"/>
          <w:sz w:val="40"/>
          <w:szCs w:val="40"/>
        </w:rPr>
        <w:t xml:space="preserve"> </w:t>
      </w:r>
    </w:p>
    <w:p w14:paraId="3D788F89" w14:textId="548500EC" w:rsidR="004D68EA" w:rsidRDefault="004D68EA" w:rsidP="00EE6194">
      <w:pPr>
        <w:tabs>
          <w:tab w:val="left" w:pos="1020"/>
        </w:tabs>
        <w:ind w:right="-711"/>
        <w:rPr>
          <w:rFonts w:ascii="Calibri Light" w:hAnsi="Calibri Light" w:cs="Calibri Light"/>
        </w:rPr>
      </w:pPr>
    </w:p>
    <w:p w14:paraId="07D953F9" w14:textId="0D8143CA" w:rsidR="00CC6D69" w:rsidRDefault="00225D68" w:rsidP="007655CE">
      <w:pPr>
        <w:tabs>
          <w:tab w:val="left" w:pos="1020"/>
        </w:tabs>
        <w:ind w:right="-286"/>
        <w:rPr>
          <w:rFonts w:ascii="Calibri Light" w:hAnsi="Calibri Light" w:cs="Calibri Light"/>
          <w:sz w:val="22"/>
          <w:szCs w:val="22"/>
        </w:rPr>
      </w:pPr>
      <w:r w:rsidRPr="00A4509C">
        <w:rPr>
          <w:rFonts w:ascii="Calibri Light" w:hAnsi="Calibri Light" w:cs="Calibri Light"/>
          <w:noProof/>
          <w:sz w:val="22"/>
          <w:szCs w:val="22"/>
        </w:rPr>
        <mc:AlternateContent>
          <mc:Choice Requires="wps">
            <w:drawing>
              <wp:anchor distT="45720" distB="45720" distL="114300" distR="114300" simplePos="0" relativeHeight="251659264" behindDoc="0" locked="0" layoutInCell="1" allowOverlap="1" wp14:anchorId="1C41DF07" wp14:editId="587587D1">
                <wp:simplePos x="0" y="0"/>
                <wp:positionH relativeFrom="column">
                  <wp:posOffset>4465320</wp:posOffset>
                </wp:positionH>
                <wp:positionV relativeFrom="paragraph">
                  <wp:posOffset>-394335</wp:posOffset>
                </wp:positionV>
                <wp:extent cx="1676400" cy="8401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401050"/>
                        </a:xfrm>
                        <a:prstGeom prst="rect">
                          <a:avLst/>
                        </a:prstGeom>
                        <a:solidFill>
                          <a:schemeClr val="bg1"/>
                        </a:solidFill>
                        <a:ln w="9525">
                          <a:noFill/>
                          <a:miter lim="800000"/>
                          <a:headEnd/>
                          <a:tailEnd/>
                        </a:ln>
                      </wps:spPr>
                      <wps:style>
                        <a:lnRef idx="0">
                          <a:scrgbClr r="0" g="0" b="0"/>
                        </a:lnRef>
                        <a:fillRef idx="1001">
                          <a:schemeClr val="lt2"/>
                        </a:fillRef>
                        <a:effectRef idx="0">
                          <a:scrgbClr r="0" g="0" b="0"/>
                        </a:effectRef>
                        <a:fontRef idx="major"/>
                      </wps:style>
                      <wps:txbx>
                        <w:txbxContent>
                          <w:p w14:paraId="71D5FF57" w14:textId="77777777" w:rsidR="007655CE" w:rsidRDefault="007655CE" w:rsidP="007655CE">
                            <w:pPr>
                              <w:rPr>
                                <w:rFonts w:ascii="Calibri Light" w:hAnsi="Calibri Light"/>
                                <w:sz w:val="20"/>
                                <w:szCs w:val="20"/>
                              </w:rPr>
                            </w:pPr>
                          </w:p>
                          <w:p w14:paraId="39B1919C" w14:textId="51EDE213" w:rsidR="007655CE" w:rsidRDefault="007655CE" w:rsidP="007655CE">
                            <w:pPr>
                              <w:rPr>
                                <w:rFonts w:ascii="Calibri Light" w:hAnsi="Calibri Light"/>
                              </w:rPr>
                            </w:pPr>
                            <w:r>
                              <w:rPr>
                                <w:rFonts w:ascii="Calibri Light" w:hAnsi="Calibri Light"/>
                                <w:noProof/>
                              </w:rPr>
                              <w:drawing>
                                <wp:inline distT="0" distB="0" distL="0" distR="0" wp14:anchorId="2E06E3BF" wp14:editId="0B1774B8">
                                  <wp:extent cx="1484630" cy="2215515"/>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B0E9A30" w14:textId="03C4228B" w:rsidR="007655CE" w:rsidRPr="00463E88" w:rsidRDefault="006A03F4" w:rsidP="00463E8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00463E88" w:rsidRPr="00463E88">
                              <w:rPr>
                                <w:rFonts w:cs="Arial"/>
                                <w:color w:val="548DD4" w:themeColor="text2" w:themeTint="99"/>
                                <w:sz w:val="14"/>
                                <w:szCs w:val="14"/>
                              </w:rPr>
                              <w:t xml:space="preserve">www.gemeinsamnatürlichleben.de </w:t>
                            </w:r>
                          </w:p>
                          <w:p w14:paraId="012DFF85" w14:textId="10760AFF" w:rsidR="00463E88" w:rsidRPr="00463E88" w:rsidRDefault="00463E88" w:rsidP="007655CE">
                            <w:pPr>
                              <w:rPr>
                                <w:rFonts w:cs="Arial"/>
                                <w:color w:val="548DD4" w:themeColor="text2" w:themeTint="99"/>
                                <w:sz w:val="22"/>
                                <w:szCs w:val="22"/>
                              </w:rPr>
                            </w:pPr>
                          </w:p>
                          <w:p w14:paraId="1B90A597" w14:textId="77777777" w:rsidR="00463E88" w:rsidRPr="00463E88" w:rsidRDefault="00463E88" w:rsidP="007655CE">
                            <w:pPr>
                              <w:rPr>
                                <w:rFonts w:cs="Arial"/>
                                <w:color w:val="548DD4" w:themeColor="text2" w:themeTint="99"/>
                                <w:sz w:val="22"/>
                                <w:szCs w:val="22"/>
                              </w:rPr>
                            </w:pPr>
                          </w:p>
                          <w:p w14:paraId="0CDAD624" w14:textId="3408331A" w:rsidR="007655CE" w:rsidRPr="00463E88" w:rsidRDefault="007655CE" w:rsidP="00463E8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4255E7A3" w14:textId="77777777" w:rsidR="007655CE" w:rsidRDefault="007655CE" w:rsidP="007655CE">
                            <w:pPr>
                              <w:rPr>
                                <w:rFonts w:ascii="Calibri Light" w:hAnsi="Calibri Light"/>
                                <w:sz w:val="20"/>
                                <w:szCs w:val="20"/>
                              </w:rPr>
                            </w:pPr>
                          </w:p>
                          <w:p w14:paraId="74A439C5" w14:textId="77777777" w:rsidR="007655CE" w:rsidRPr="00F2157F" w:rsidRDefault="007655CE" w:rsidP="007655CE">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1DF07" id="_x0000_t202" coordsize="21600,21600" o:spt="202" path="m,l,21600r21600,l21600,xe">
                <v:stroke joinstyle="miter"/>
                <v:path gradientshapeok="t" o:connecttype="rect"/>
              </v:shapetype>
              <v:shape id="Textfeld 2" o:spid="_x0000_s1026" type="#_x0000_t202" style="position:absolute;margin-left:351.6pt;margin-top:-31.05pt;width:132pt;height:66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" fillcolor="white [3212]" stroked="f">
                <v:textbox>
                  <w:txbxContent>
                    <w:p w14:paraId="71D5FF57" w14:textId="77777777" w:rsidR="007655CE" w:rsidRDefault="007655CE" w:rsidP="007655CE">
                      <w:pPr>
                        <w:rPr>
                          <w:rFonts w:ascii="Calibri Light" w:hAnsi="Calibri Light"/>
                          <w:sz w:val="20"/>
                          <w:szCs w:val="20"/>
                        </w:rPr>
                      </w:pPr>
                    </w:p>
                    <w:p w14:paraId="39B1919C" w14:textId="51EDE213" w:rsidR="007655CE" w:rsidRDefault="007655CE" w:rsidP="007655CE">
                      <w:pPr>
                        <w:rPr>
                          <w:rFonts w:ascii="Calibri Light" w:hAnsi="Calibri Light"/>
                        </w:rPr>
                      </w:pPr>
                      <w:r>
                        <w:rPr>
                          <w:rFonts w:ascii="Calibri Light" w:hAnsi="Calibri Light"/>
                          <w:noProof/>
                        </w:rPr>
                        <w:drawing>
                          <wp:inline distT="0" distB="0" distL="0" distR="0" wp14:anchorId="2E06E3BF" wp14:editId="0B1774B8">
                            <wp:extent cx="1484630" cy="2215515"/>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3B0E9A30" w14:textId="03C4228B" w:rsidR="007655CE" w:rsidRPr="00463E88" w:rsidRDefault="006A03F4" w:rsidP="00463E88">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00463E88" w:rsidRPr="00463E88">
                        <w:rPr>
                          <w:rFonts w:cs="Arial"/>
                          <w:color w:val="548DD4" w:themeColor="text2" w:themeTint="99"/>
                          <w:sz w:val="14"/>
                          <w:szCs w:val="14"/>
                        </w:rPr>
                        <w:t xml:space="preserve">www.gemeinsamnatürlichleben.de </w:t>
                      </w:r>
                    </w:p>
                    <w:p w14:paraId="012DFF85" w14:textId="10760AFF" w:rsidR="00463E88" w:rsidRPr="00463E88" w:rsidRDefault="00463E88" w:rsidP="007655CE">
                      <w:pPr>
                        <w:rPr>
                          <w:rFonts w:cs="Arial"/>
                          <w:color w:val="548DD4" w:themeColor="text2" w:themeTint="99"/>
                          <w:sz w:val="22"/>
                          <w:szCs w:val="22"/>
                        </w:rPr>
                      </w:pPr>
                    </w:p>
                    <w:p w14:paraId="1B90A597" w14:textId="77777777" w:rsidR="00463E88" w:rsidRPr="00463E88" w:rsidRDefault="00463E88" w:rsidP="007655CE">
                      <w:pPr>
                        <w:rPr>
                          <w:rFonts w:cs="Arial"/>
                          <w:color w:val="548DD4" w:themeColor="text2" w:themeTint="99"/>
                          <w:sz w:val="22"/>
                          <w:szCs w:val="22"/>
                        </w:rPr>
                      </w:pPr>
                    </w:p>
                    <w:p w14:paraId="0CDAD624" w14:textId="3408331A" w:rsidR="007655CE" w:rsidRPr="00463E88" w:rsidRDefault="007655CE" w:rsidP="00463E88">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4255E7A3" w14:textId="77777777" w:rsidR="007655CE" w:rsidRDefault="007655CE" w:rsidP="007655CE">
                      <w:pPr>
                        <w:rPr>
                          <w:rFonts w:ascii="Calibri Light" w:hAnsi="Calibri Light"/>
                          <w:sz w:val="20"/>
                          <w:szCs w:val="20"/>
                        </w:rPr>
                      </w:pPr>
                    </w:p>
                    <w:p w14:paraId="74A439C5" w14:textId="77777777" w:rsidR="007655CE" w:rsidRPr="00F2157F" w:rsidRDefault="007655CE" w:rsidP="007655CE">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D25394" w:rsidRPr="00F62B14">
        <w:rPr>
          <w:rFonts w:ascii="Calibri Light" w:hAnsi="Calibri Light" w:cs="Calibri Light"/>
          <w:sz w:val="22"/>
          <w:szCs w:val="22"/>
        </w:rPr>
        <w:t xml:space="preserve"> </w:t>
      </w:r>
    </w:p>
    <w:p w14:paraId="6DD1A18F" w14:textId="1E2FD593" w:rsidR="00A076A5" w:rsidRDefault="00A076A5" w:rsidP="007655CE">
      <w:pPr>
        <w:tabs>
          <w:tab w:val="left" w:pos="1020"/>
        </w:tabs>
        <w:ind w:right="-286"/>
        <w:rPr>
          <w:rFonts w:ascii="Calibri Light" w:hAnsi="Calibri Light" w:cs="Calibri Light"/>
          <w:sz w:val="22"/>
          <w:szCs w:val="22"/>
        </w:rPr>
      </w:pPr>
    </w:p>
    <w:p w14:paraId="433099AF" w14:textId="77777777" w:rsidR="00714802" w:rsidRDefault="00714802" w:rsidP="006C6343">
      <w:pPr>
        <w:tabs>
          <w:tab w:val="left" w:pos="1020"/>
        </w:tabs>
        <w:spacing w:line="276" w:lineRule="auto"/>
        <w:ind w:right="-286"/>
        <w:rPr>
          <w:rFonts w:cs="Arial"/>
          <w:b/>
          <w:bCs/>
          <w:sz w:val="22"/>
          <w:szCs w:val="22"/>
        </w:rPr>
      </w:pPr>
      <w:r w:rsidRPr="00714802">
        <w:rPr>
          <w:rFonts w:cs="Arial"/>
          <w:b/>
          <w:bCs/>
          <w:sz w:val="22"/>
          <w:szCs w:val="22"/>
        </w:rPr>
        <w:t>Was macht Ihre gemeinnützige Arbeit besonders?</w:t>
      </w:r>
    </w:p>
    <w:p w14:paraId="0D9F8ACA" w14:textId="7A3E76A2" w:rsidR="006C6343" w:rsidRDefault="00714802" w:rsidP="006C6343">
      <w:pPr>
        <w:tabs>
          <w:tab w:val="left" w:pos="1020"/>
        </w:tabs>
        <w:spacing w:line="276" w:lineRule="auto"/>
        <w:ind w:right="-286"/>
        <w:rPr>
          <w:rFonts w:cs="Arial"/>
          <w:sz w:val="22"/>
          <w:szCs w:val="22"/>
        </w:rPr>
      </w:pPr>
      <w:r w:rsidRPr="00714802">
        <w:rPr>
          <w:rFonts w:cs="Arial"/>
          <w:sz w:val="22"/>
          <w:szCs w:val="22"/>
        </w:rPr>
        <w:t xml:space="preserve">Als </w:t>
      </w:r>
      <w:r w:rsidR="00CE64A3">
        <w:rPr>
          <w:rFonts w:cs="Arial"/>
          <w:sz w:val="22"/>
          <w:szCs w:val="22"/>
        </w:rPr>
        <w:t xml:space="preserve">Kneipp-Verein sind wir Teil Deutschlands </w:t>
      </w:r>
      <w:r w:rsidRPr="00714802">
        <w:rPr>
          <w:rFonts w:cs="Arial"/>
          <w:sz w:val="22"/>
          <w:szCs w:val="22"/>
        </w:rPr>
        <w:t>größte</w:t>
      </w:r>
      <w:r w:rsidR="00CE64A3">
        <w:rPr>
          <w:rFonts w:cs="Arial"/>
          <w:sz w:val="22"/>
          <w:szCs w:val="22"/>
        </w:rPr>
        <w:t>r</w:t>
      </w:r>
      <w:r w:rsidRPr="00714802">
        <w:rPr>
          <w:rFonts w:cs="Arial"/>
          <w:sz w:val="22"/>
          <w:szCs w:val="22"/>
        </w:rPr>
        <w:t xml:space="preserve"> nicht-kommerzielle</w:t>
      </w:r>
      <w:r w:rsidR="00CE64A3">
        <w:rPr>
          <w:rFonts w:cs="Arial"/>
          <w:sz w:val="22"/>
          <w:szCs w:val="22"/>
        </w:rPr>
        <w:t>r</w:t>
      </w:r>
      <w:r w:rsidRPr="00714802">
        <w:rPr>
          <w:rFonts w:cs="Arial"/>
          <w:sz w:val="22"/>
          <w:szCs w:val="22"/>
        </w:rPr>
        <w:t xml:space="preserve"> Gesundheitsorganisation </w:t>
      </w:r>
      <w:r w:rsidR="00CE64A3">
        <w:rPr>
          <w:rFonts w:cs="Arial"/>
          <w:sz w:val="22"/>
          <w:szCs w:val="22"/>
        </w:rPr>
        <w:t>und setzen</w:t>
      </w:r>
      <w:r w:rsidRPr="00714802">
        <w:rPr>
          <w:rFonts w:cs="Arial"/>
          <w:sz w:val="22"/>
          <w:szCs w:val="22"/>
        </w:rPr>
        <w:t xml:space="preserve"> uns dafür ein, dass das ganzheitliche Gesundheitskonzept, das auf Sebastian Kneipp zurückgeht, möglichst vielen Menschen zugänglich gemacht wird, unabhängig von Alter, Bildung oder sozialem Status. </w:t>
      </w:r>
      <w:r w:rsidR="00CE64A3">
        <w:rPr>
          <w:rFonts w:cs="Arial"/>
          <w:sz w:val="22"/>
          <w:szCs w:val="22"/>
        </w:rPr>
        <w:t>Gemeinsam mit den anderen rund</w:t>
      </w:r>
      <w:r w:rsidRPr="00714802">
        <w:rPr>
          <w:rFonts w:cs="Arial"/>
          <w:sz w:val="22"/>
          <w:szCs w:val="22"/>
        </w:rPr>
        <w:t xml:space="preserve"> 500 Kneipp-Vereine</w:t>
      </w:r>
      <w:r w:rsidR="00CE64A3">
        <w:rPr>
          <w:rFonts w:cs="Arial"/>
          <w:sz w:val="22"/>
          <w:szCs w:val="22"/>
        </w:rPr>
        <w:t>n vermitteln wir</w:t>
      </w:r>
      <w:r w:rsidRPr="00714802">
        <w:rPr>
          <w:rFonts w:cs="Arial"/>
          <w:sz w:val="22"/>
          <w:szCs w:val="22"/>
        </w:rPr>
        <w:t xml:space="preserve"> dieses wertvolle Gesundheitswissen vor Ort. Denn keine andere naturmedizinische Gesundheitslehre beruht auf der einzigartigen Verzahnung der fünf Elemente Wasser (Hydrotherapie), Bewegung (Physiotherapie), Ernährung (Ernährungstherapie), Heilpflanzen (Phytotherapie) und Lebensordnung (Ordnungstherapie/Mind-Body-Medizin). Auch in den Lebenswelten ist das Kneippsche Gesundheitskonzept vertreten und wird in </w:t>
      </w:r>
      <w:r w:rsidR="0008370A">
        <w:rPr>
          <w:rFonts w:cs="Arial"/>
          <w:sz w:val="22"/>
          <w:szCs w:val="22"/>
        </w:rPr>
        <w:t>rund</w:t>
      </w:r>
      <w:r w:rsidRPr="00714802">
        <w:rPr>
          <w:rFonts w:cs="Arial"/>
          <w:sz w:val="22"/>
          <w:szCs w:val="22"/>
        </w:rPr>
        <w:t xml:space="preserve"> 700 zertifizierten Einrichtungen, darunter Kindertagesstätten und Senioreneinrichtungen, gelebt und praktiziert. Denn ganzheitliche Gesundheitskompetenz ist das Fundament für ein gesundes Leben.</w:t>
      </w:r>
    </w:p>
    <w:p w14:paraId="2D6F0846" w14:textId="77777777" w:rsidR="00714802" w:rsidRPr="006C6343" w:rsidRDefault="00714802" w:rsidP="006C6343">
      <w:pPr>
        <w:tabs>
          <w:tab w:val="left" w:pos="1020"/>
        </w:tabs>
        <w:spacing w:line="276" w:lineRule="auto"/>
        <w:ind w:right="-286"/>
        <w:rPr>
          <w:rFonts w:cs="Arial"/>
          <w:sz w:val="22"/>
          <w:szCs w:val="22"/>
        </w:rPr>
      </w:pPr>
    </w:p>
    <w:p w14:paraId="520D2677" w14:textId="77777777" w:rsidR="00714802" w:rsidRDefault="00714802" w:rsidP="006C6343">
      <w:pPr>
        <w:tabs>
          <w:tab w:val="left" w:pos="1020"/>
        </w:tabs>
        <w:spacing w:line="276" w:lineRule="auto"/>
        <w:ind w:right="-286"/>
        <w:rPr>
          <w:rFonts w:cs="Arial"/>
          <w:b/>
          <w:bCs/>
          <w:sz w:val="22"/>
          <w:szCs w:val="22"/>
        </w:rPr>
      </w:pPr>
      <w:r w:rsidRPr="00714802">
        <w:rPr>
          <w:rFonts w:cs="Arial"/>
          <w:b/>
          <w:bCs/>
          <w:sz w:val="22"/>
          <w:szCs w:val="22"/>
        </w:rPr>
        <w:t>Wie beziehen Sie Betroffene in Ihre Arbeit mit ein?</w:t>
      </w:r>
    </w:p>
    <w:p w14:paraId="40F3D8B8" w14:textId="7941D549" w:rsidR="00A076A5" w:rsidRDefault="00714802" w:rsidP="006C6343">
      <w:pPr>
        <w:tabs>
          <w:tab w:val="left" w:pos="1020"/>
        </w:tabs>
        <w:spacing w:line="276" w:lineRule="auto"/>
        <w:ind w:right="-286"/>
        <w:rPr>
          <w:rFonts w:cs="Arial"/>
          <w:sz w:val="22"/>
          <w:szCs w:val="22"/>
        </w:rPr>
      </w:pPr>
      <w:r w:rsidRPr="00714802">
        <w:rPr>
          <w:rFonts w:cs="Arial"/>
          <w:sz w:val="22"/>
          <w:szCs w:val="22"/>
        </w:rPr>
        <w:t>Das Angebot ist bewusst niedrigschwellig angelegt, so dass es für unterschiedliche Zielgruppen in geeigneter Weise vermittelt werden kann. Zum „Kneippen“ benötigt man keine teure Ausstattung und es ist nahezu überall durchführbar. Das macht es so einzigartig und durch die ganzheitliche Kombination der fünf Kneippschen Elemente auch so wirkungsvoll. So sollen alle Menschen die Möglichkeit haben zu aktiver Gesundheitsförderung und Prävention, die auf ihre Bedürfnisse zugeschnitten ist.</w:t>
      </w:r>
    </w:p>
    <w:p w14:paraId="4B0D039D" w14:textId="77777777" w:rsidR="006C6343" w:rsidRPr="006C6343" w:rsidRDefault="006C6343" w:rsidP="006C6343">
      <w:pPr>
        <w:tabs>
          <w:tab w:val="left" w:pos="1020"/>
        </w:tabs>
        <w:spacing w:line="276" w:lineRule="auto"/>
        <w:ind w:right="-286"/>
        <w:rPr>
          <w:rFonts w:cs="Arial"/>
          <w:sz w:val="22"/>
          <w:szCs w:val="22"/>
        </w:rPr>
      </w:pPr>
    </w:p>
    <w:p w14:paraId="26F1D2D9" w14:textId="77777777" w:rsidR="00714802" w:rsidRDefault="00714802" w:rsidP="006C6343">
      <w:pPr>
        <w:tabs>
          <w:tab w:val="left" w:pos="1020"/>
        </w:tabs>
        <w:spacing w:line="276" w:lineRule="auto"/>
        <w:ind w:right="-286"/>
        <w:rPr>
          <w:rFonts w:cs="Arial"/>
          <w:b/>
          <w:bCs/>
          <w:sz w:val="22"/>
          <w:szCs w:val="22"/>
        </w:rPr>
      </w:pPr>
      <w:r w:rsidRPr="00714802">
        <w:rPr>
          <w:rFonts w:cs="Arial"/>
          <w:b/>
          <w:bCs/>
          <w:sz w:val="22"/>
          <w:szCs w:val="22"/>
        </w:rPr>
        <w:t>Wieso sind gemeinnützige Einrichtungen wie Ihre in diesen Zeiten unter Druck?</w:t>
      </w:r>
    </w:p>
    <w:p w14:paraId="2401FF52" w14:textId="18326331" w:rsidR="00A076A5" w:rsidRPr="006C6343" w:rsidRDefault="00714802" w:rsidP="006C6343">
      <w:pPr>
        <w:tabs>
          <w:tab w:val="left" w:pos="1020"/>
        </w:tabs>
        <w:spacing w:line="276" w:lineRule="auto"/>
        <w:ind w:right="-286"/>
        <w:rPr>
          <w:rFonts w:cs="Arial"/>
          <w:sz w:val="22"/>
          <w:szCs w:val="22"/>
        </w:rPr>
      </w:pPr>
      <w:r w:rsidRPr="00714802">
        <w:rPr>
          <w:rFonts w:cs="Arial"/>
          <w:sz w:val="22"/>
          <w:szCs w:val="22"/>
        </w:rPr>
        <w:t xml:space="preserve">Auf das hohe ehrenamtliche Engagement, das die </w:t>
      </w:r>
      <w:r w:rsidR="00C84C78">
        <w:rPr>
          <w:rFonts w:cs="Arial"/>
          <w:sz w:val="22"/>
          <w:szCs w:val="22"/>
        </w:rPr>
        <w:t>Vorstandschaft</w:t>
      </w:r>
      <w:r w:rsidRPr="00714802">
        <w:rPr>
          <w:rFonts w:cs="Arial"/>
          <w:sz w:val="22"/>
          <w:szCs w:val="22"/>
        </w:rPr>
        <w:t xml:space="preserve"> und vielen freiwilligen Helferinnen und Helfer in unsere</w:t>
      </w:r>
      <w:r w:rsidR="00C84C78">
        <w:rPr>
          <w:rFonts w:cs="Arial"/>
          <w:sz w:val="22"/>
          <w:szCs w:val="22"/>
        </w:rPr>
        <w:t>n</w:t>
      </w:r>
      <w:r w:rsidRPr="00714802">
        <w:rPr>
          <w:rFonts w:cs="Arial"/>
          <w:sz w:val="22"/>
          <w:szCs w:val="22"/>
        </w:rPr>
        <w:t xml:space="preserve"> Kneipp-Verein mit viel Herzblut einbringen, können wir uns auch in diesen Krisenzeiten verlassen. Sie sind unsere Basis und leisten einen unverzichtbaren Beitrag zum sozialen Miteinander und Zusammenhalt. Allerdings wird in finanziell schwierigen Zeiten auch von den Mitgliedern jede Ausgabe abgewogen – und das betrifft unter anderem auch die Vereinsmitgliedschaften. Darüber hinaus sind die bürokratischen Anforderungen im Zusammenhang mit der Vereinstätigkeit zum Teil so hoch geworden, dass sich oftmals keine Menschen mehr finden, die eine </w:t>
      </w:r>
      <w:r w:rsidRPr="00714802">
        <w:rPr>
          <w:rFonts w:cs="Arial"/>
          <w:sz w:val="22"/>
          <w:szCs w:val="22"/>
        </w:rPr>
        <w:lastRenderedPageBreak/>
        <w:t>solch anspruchsvolle Aufgabe übernehmen wollen. Auch Haftungsfragen spielen eine Rolle.</w:t>
      </w:r>
    </w:p>
    <w:p w14:paraId="2C212E2A" w14:textId="77777777" w:rsidR="00A076A5" w:rsidRPr="006C6343" w:rsidRDefault="00A076A5" w:rsidP="006C6343">
      <w:pPr>
        <w:tabs>
          <w:tab w:val="left" w:pos="1020"/>
        </w:tabs>
        <w:spacing w:line="276" w:lineRule="auto"/>
        <w:ind w:right="-286"/>
        <w:rPr>
          <w:rFonts w:cs="Arial"/>
          <w:sz w:val="22"/>
          <w:szCs w:val="22"/>
        </w:rPr>
      </w:pPr>
    </w:p>
    <w:p w14:paraId="58845BD6" w14:textId="656B5B1D" w:rsidR="00714802" w:rsidRDefault="006220AB" w:rsidP="00714802">
      <w:pPr>
        <w:tabs>
          <w:tab w:val="left" w:pos="1020"/>
        </w:tabs>
        <w:spacing w:line="276" w:lineRule="auto"/>
        <w:ind w:right="-286"/>
        <w:rPr>
          <w:rFonts w:cs="Arial"/>
          <w:b/>
          <w:bCs/>
          <w:sz w:val="22"/>
          <w:szCs w:val="22"/>
        </w:rPr>
      </w:pPr>
      <w:r w:rsidRPr="00A4509C">
        <w:rPr>
          <w:rFonts w:ascii="Calibri Light" w:hAnsi="Calibri Light" w:cs="Calibri Light"/>
          <w:noProof/>
          <w:sz w:val="22"/>
          <w:szCs w:val="22"/>
        </w:rPr>
        <mc:AlternateContent>
          <mc:Choice Requires="wps">
            <w:drawing>
              <wp:anchor distT="45720" distB="45720" distL="114300" distR="114300" simplePos="0" relativeHeight="251661312" behindDoc="0" locked="0" layoutInCell="1" allowOverlap="1" wp14:anchorId="6F07C5A8" wp14:editId="593FFA7D">
                <wp:simplePos x="0" y="0"/>
                <wp:positionH relativeFrom="column">
                  <wp:posOffset>4495800</wp:posOffset>
                </wp:positionH>
                <wp:positionV relativeFrom="paragraph">
                  <wp:posOffset>94615</wp:posOffset>
                </wp:positionV>
                <wp:extent cx="1676400" cy="840105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401050"/>
                        </a:xfrm>
                        <a:prstGeom prst="rect">
                          <a:avLst/>
                        </a:prstGeom>
                        <a:solidFill>
                          <a:schemeClr val="bg1"/>
                        </a:solidFill>
                        <a:ln w="9525">
                          <a:noFill/>
                          <a:miter lim="800000"/>
                          <a:headEnd/>
                          <a:tailEnd/>
                        </a:ln>
                      </wps:spPr>
                      <wps:style>
                        <a:lnRef idx="0">
                          <a:scrgbClr r="0" g="0" b="0"/>
                        </a:lnRef>
                        <a:fillRef idx="1001">
                          <a:schemeClr val="lt2"/>
                        </a:fillRef>
                        <a:effectRef idx="0">
                          <a:scrgbClr r="0" g="0" b="0"/>
                        </a:effectRef>
                        <a:fontRef idx="major"/>
                      </wps:style>
                      <wps:txbx>
                        <w:txbxContent>
                          <w:p w14:paraId="46F0897A" w14:textId="77777777" w:rsidR="006220AB" w:rsidRDefault="006220AB" w:rsidP="006220AB">
                            <w:pPr>
                              <w:rPr>
                                <w:rFonts w:ascii="Calibri Light" w:hAnsi="Calibri Light"/>
                                <w:sz w:val="20"/>
                                <w:szCs w:val="20"/>
                              </w:rPr>
                            </w:pPr>
                          </w:p>
                          <w:p w14:paraId="14D6D93A" w14:textId="77777777" w:rsidR="006220AB" w:rsidRDefault="006220AB" w:rsidP="006220AB">
                            <w:pPr>
                              <w:rPr>
                                <w:rFonts w:ascii="Calibri Light" w:hAnsi="Calibri Light"/>
                              </w:rPr>
                            </w:pPr>
                            <w:r>
                              <w:rPr>
                                <w:rFonts w:ascii="Calibri Light" w:hAnsi="Calibri Light"/>
                                <w:noProof/>
                              </w:rPr>
                              <w:drawing>
                                <wp:inline distT="0" distB="0" distL="0" distR="0" wp14:anchorId="37424DE0" wp14:editId="05B2535C">
                                  <wp:extent cx="1484630" cy="221551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115839A0" w14:textId="77777777" w:rsidR="006220AB" w:rsidRPr="00463E88" w:rsidRDefault="006220AB" w:rsidP="006220AB">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Pr="00463E88">
                              <w:rPr>
                                <w:rFonts w:cs="Arial"/>
                                <w:color w:val="548DD4" w:themeColor="text2" w:themeTint="99"/>
                                <w:sz w:val="14"/>
                                <w:szCs w:val="14"/>
                              </w:rPr>
                              <w:t xml:space="preserve">www.gemeinsamnatürlichleben.de </w:t>
                            </w:r>
                          </w:p>
                          <w:p w14:paraId="00A76168" w14:textId="77777777" w:rsidR="006220AB" w:rsidRPr="00463E88" w:rsidRDefault="006220AB" w:rsidP="006220AB">
                            <w:pPr>
                              <w:rPr>
                                <w:rFonts w:cs="Arial"/>
                                <w:color w:val="548DD4" w:themeColor="text2" w:themeTint="99"/>
                                <w:sz w:val="22"/>
                                <w:szCs w:val="22"/>
                              </w:rPr>
                            </w:pPr>
                          </w:p>
                          <w:p w14:paraId="305081B0" w14:textId="77777777" w:rsidR="006220AB" w:rsidRPr="00463E88" w:rsidRDefault="006220AB" w:rsidP="006220AB">
                            <w:pPr>
                              <w:rPr>
                                <w:rFonts w:cs="Arial"/>
                                <w:color w:val="548DD4" w:themeColor="text2" w:themeTint="99"/>
                                <w:sz w:val="22"/>
                                <w:szCs w:val="22"/>
                              </w:rPr>
                            </w:pPr>
                          </w:p>
                          <w:p w14:paraId="1B8C0B8A" w14:textId="77777777" w:rsidR="006220AB" w:rsidRPr="00463E88" w:rsidRDefault="006220AB" w:rsidP="006220AB">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66A380DD" w14:textId="77777777" w:rsidR="006220AB" w:rsidRDefault="006220AB" w:rsidP="006220AB">
                            <w:pPr>
                              <w:rPr>
                                <w:rFonts w:ascii="Calibri Light" w:hAnsi="Calibri Light"/>
                                <w:sz w:val="20"/>
                                <w:szCs w:val="20"/>
                              </w:rPr>
                            </w:pPr>
                          </w:p>
                          <w:p w14:paraId="29938AAC" w14:textId="77777777" w:rsidR="006220AB" w:rsidRPr="00F2157F" w:rsidRDefault="006220AB" w:rsidP="006220AB">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7C5A8" id="_x0000_t202" coordsize="21600,21600" o:spt="202" path="m,l,21600r21600,l21600,xe">
                <v:stroke joinstyle="miter"/>
                <v:path gradientshapeok="t" o:connecttype="rect"/>
              </v:shapetype>
              <v:shape id="_x0000_s1027" type="#_x0000_t202" style="position:absolute;margin-left:354pt;margin-top:7.45pt;width:132pt;height:6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" fillcolor="white [3212]" stroked="f">
                <v:textbox>
                  <w:txbxContent>
                    <w:p w14:paraId="46F0897A" w14:textId="77777777" w:rsidR="006220AB" w:rsidRDefault="006220AB" w:rsidP="006220AB">
                      <w:pPr>
                        <w:rPr>
                          <w:rFonts w:ascii="Calibri Light" w:hAnsi="Calibri Light"/>
                          <w:sz w:val="20"/>
                          <w:szCs w:val="20"/>
                        </w:rPr>
                      </w:pPr>
                    </w:p>
                    <w:p w14:paraId="14D6D93A" w14:textId="77777777" w:rsidR="006220AB" w:rsidRDefault="006220AB" w:rsidP="006220AB">
                      <w:pPr>
                        <w:rPr>
                          <w:rFonts w:ascii="Calibri Light" w:hAnsi="Calibri Light"/>
                        </w:rPr>
                      </w:pPr>
                      <w:r>
                        <w:rPr>
                          <w:rFonts w:ascii="Calibri Light" w:hAnsi="Calibri Light"/>
                          <w:noProof/>
                        </w:rPr>
                        <w:drawing>
                          <wp:inline distT="0" distB="0" distL="0" distR="0" wp14:anchorId="37424DE0" wp14:editId="05B2535C">
                            <wp:extent cx="1484630" cy="221551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val="0"/>
                                        </a:ext>
                                      </a:extLst>
                                    </a:blip>
                                    <a:stretch>
                                      <a:fillRect/>
                                    </a:stretch>
                                  </pic:blipFill>
                                  <pic:spPr>
                                    <a:xfrm>
                                      <a:off x="0" y="0"/>
                                      <a:ext cx="1484630" cy="2215515"/>
                                    </a:xfrm>
                                    <a:prstGeom prst="rect">
                                      <a:avLst/>
                                    </a:prstGeom>
                                  </pic:spPr>
                                </pic:pic>
                              </a:graphicData>
                            </a:graphic>
                          </wp:inline>
                        </w:drawing>
                      </w:r>
                    </w:p>
                    <w:p w14:paraId="115839A0" w14:textId="77777777" w:rsidR="006220AB" w:rsidRPr="00463E88" w:rsidRDefault="006220AB" w:rsidP="006220AB">
                      <w:pPr>
                        <w:jc w:val="center"/>
                        <w:rPr>
                          <w:rFonts w:cs="Arial"/>
                          <w:color w:val="548DD4" w:themeColor="text2" w:themeTint="99"/>
                          <w:sz w:val="14"/>
                          <w:szCs w:val="14"/>
                        </w:rPr>
                      </w:pPr>
                      <w:r w:rsidRPr="006A03F4">
                        <w:rPr>
                          <w:rFonts w:cs="Arial"/>
                          <w:color w:val="548DD4" w:themeColor="text2" w:themeTint="99"/>
                          <w:sz w:val="16"/>
                          <w:szCs w:val="16"/>
                        </w:rPr>
                        <w:t>Jahresmotto 2023</w:t>
                      </w:r>
                      <w:r>
                        <w:rPr>
                          <w:rFonts w:cs="Arial"/>
                          <w:color w:val="548DD4" w:themeColor="text2" w:themeTint="99"/>
                          <w:sz w:val="14"/>
                          <w:szCs w:val="14"/>
                        </w:rPr>
                        <w:br/>
                      </w:r>
                      <w:r w:rsidRPr="00463E88">
                        <w:rPr>
                          <w:rFonts w:cs="Arial"/>
                          <w:color w:val="548DD4" w:themeColor="text2" w:themeTint="99"/>
                          <w:sz w:val="14"/>
                          <w:szCs w:val="14"/>
                        </w:rPr>
                        <w:t xml:space="preserve">www.gemeinsamnatürlichleben.de </w:t>
                      </w:r>
                    </w:p>
                    <w:p w14:paraId="00A76168" w14:textId="77777777" w:rsidR="006220AB" w:rsidRPr="00463E88" w:rsidRDefault="006220AB" w:rsidP="006220AB">
                      <w:pPr>
                        <w:rPr>
                          <w:rFonts w:cs="Arial"/>
                          <w:color w:val="548DD4" w:themeColor="text2" w:themeTint="99"/>
                          <w:sz w:val="22"/>
                          <w:szCs w:val="22"/>
                        </w:rPr>
                      </w:pPr>
                    </w:p>
                    <w:p w14:paraId="305081B0" w14:textId="77777777" w:rsidR="006220AB" w:rsidRPr="00463E88" w:rsidRDefault="006220AB" w:rsidP="006220AB">
                      <w:pPr>
                        <w:rPr>
                          <w:rFonts w:cs="Arial"/>
                          <w:color w:val="548DD4" w:themeColor="text2" w:themeTint="99"/>
                          <w:sz w:val="22"/>
                          <w:szCs w:val="22"/>
                        </w:rPr>
                      </w:pPr>
                    </w:p>
                    <w:p w14:paraId="1B8C0B8A" w14:textId="77777777" w:rsidR="006220AB" w:rsidRPr="00463E88" w:rsidRDefault="006220AB" w:rsidP="006220AB">
                      <w:pPr>
                        <w:jc w:val="center"/>
                        <w:rPr>
                          <w:rFonts w:cs="Arial"/>
                          <w:color w:val="548DD4" w:themeColor="text2" w:themeTint="99"/>
                          <w:sz w:val="16"/>
                          <w:szCs w:val="16"/>
                        </w:rPr>
                      </w:pPr>
                      <w:r w:rsidRPr="00463E88">
                        <w:rPr>
                          <w:rFonts w:cs="Arial"/>
                          <w:color w:val="548DD4" w:themeColor="text2" w:themeTint="99"/>
                          <w:sz w:val="20"/>
                          <w:szCs w:val="22"/>
                        </w:rPr>
                        <w:t>Kneipp-Bund e.V.</w:t>
                      </w:r>
                      <w:r w:rsidRPr="00463E88">
                        <w:rPr>
                          <w:rFonts w:cs="Arial"/>
                          <w:color w:val="548DD4" w:themeColor="text2" w:themeTint="99"/>
                          <w:sz w:val="18"/>
                          <w:szCs w:val="18"/>
                        </w:rPr>
                        <w:br/>
                      </w:r>
                      <w:r w:rsidRPr="00463E88">
                        <w:rPr>
                          <w:rFonts w:cs="Arial"/>
                          <w:color w:val="548DD4" w:themeColor="text2" w:themeTint="99"/>
                          <w:sz w:val="20"/>
                          <w:szCs w:val="20"/>
                        </w:rPr>
                        <w:t>Adolf-Scholz-Allee 6-8</w:t>
                      </w:r>
                      <w:r w:rsidRPr="00463E88">
                        <w:rPr>
                          <w:rFonts w:cs="Arial"/>
                          <w:color w:val="548DD4" w:themeColor="text2" w:themeTint="99"/>
                          <w:sz w:val="20"/>
                          <w:szCs w:val="20"/>
                        </w:rPr>
                        <w:br/>
                        <w:t>86825 Bad Wörishofen</w:t>
                      </w:r>
                      <w:r w:rsidRPr="00463E88">
                        <w:rPr>
                          <w:rFonts w:cs="Arial"/>
                          <w:color w:val="548DD4" w:themeColor="text2" w:themeTint="99"/>
                          <w:sz w:val="20"/>
                          <w:szCs w:val="20"/>
                        </w:rPr>
                        <w:br/>
                        <w:t>Tel. 08247.30 02-102</w:t>
                      </w:r>
                      <w:r w:rsidRPr="00463E88">
                        <w:rPr>
                          <w:rFonts w:cs="Arial"/>
                          <w:color w:val="548DD4" w:themeColor="text2" w:themeTint="99"/>
                          <w:sz w:val="20"/>
                          <w:szCs w:val="20"/>
                        </w:rPr>
                        <w:br/>
                        <w:t>Fax 08247.30 02-199</w:t>
                      </w:r>
                      <w:r w:rsidRPr="00463E88">
                        <w:rPr>
                          <w:rFonts w:cs="Arial"/>
                          <w:color w:val="548DD4" w:themeColor="text2" w:themeTint="99"/>
                          <w:sz w:val="20"/>
                          <w:szCs w:val="20"/>
                        </w:rPr>
                        <w:br/>
                        <w:t>info@kneippbund.de</w:t>
                      </w:r>
                      <w:r w:rsidRPr="00463E88">
                        <w:rPr>
                          <w:rFonts w:cs="Arial"/>
                          <w:color w:val="548DD4" w:themeColor="text2" w:themeTint="99"/>
                          <w:sz w:val="20"/>
                          <w:szCs w:val="20"/>
                        </w:rPr>
                        <w:br/>
                        <w:t>www.kneippbund.de</w:t>
                      </w:r>
                    </w:p>
                    <w:p w14:paraId="66A380DD" w14:textId="77777777" w:rsidR="006220AB" w:rsidRDefault="006220AB" w:rsidP="006220AB">
                      <w:pPr>
                        <w:rPr>
                          <w:rFonts w:ascii="Calibri Light" w:hAnsi="Calibri Light"/>
                          <w:sz w:val="20"/>
                          <w:szCs w:val="20"/>
                        </w:rPr>
                      </w:pPr>
                    </w:p>
                    <w:p w14:paraId="29938AAC" w14:textId="77777777" w:rsidR="006220AB" w:rsidRPr="00F2157F" w:rsidRDefault="006220AB" w:rsidP="006220AB">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14802" w:rsidRPr="00714802">
        <w:rPr>
          <w:rFonts w:cs="Arial"/>
          <w:b/>
          <w:bCs/>
          <w:sz w:val="22"/>
          <w:szCs w:val="22"/>
        </w:rPr>
        <w:t>Was kann zu einer Stärkung von gemeinnützigen Einrichtungen beitragen?</w:t>
      </w:r>
    </w:p>
    <w:p w14:paraId="4E4C9B12" w14:textId="5FD9F6AE" w:rsidR="00714802" w:rsidRDefault="00714802" w:rsidP="00714802">
      <w:pPr>
        <w:tabs>
          <w:tab w:val="left" w:pos="1020"/>
        </w:tabs>
        <w:spacing w:line="276" w:lineRule="auto"/>
        <w:ind w:right="-286"/>
        <w:rPr>
          <w:rFonts w:cs="Arial"/>
          <w:sz w:val="22"/>
          <w:szCs w:val="22"/>
        </w:rPr>
      </w:pPr>
      <w:r w:rsidRPr="00714802">
        <w:rPr>
          <w:rFonts w:cs="Arial"/>
          <w:sz w:val="22"/>
          <w:szCs w:val="22"/>
        </w:rPr>
        <w:t>Finanzielle Förderungen sind der Schlüssel dazu, dass sich gemeinnützige Einrichtungen im Gesundheitssektor solide für die Zukunft aufstellen können. Da ist Bedarf in vielen Bereichen, von der Öffentlichkeitsarbeit bis hin zur Forschungsförderung. Die Bedeutung von gemeinnützigen Einrichtungen für das Gesundheitswesen sollte auch von der Politik wahrgenommen werden, damit ihre Arbeit den Stellenwert bekommt, den sie verdient. Es müssen die finanziellen und strukturellen Rahmenbedingungen geschaffen werden, damit die vielen ehrenamtlich Aktiven in den Vereinen auch in Zukunft wissen, wofür sie es tun. Denn wie wichtig Prävention und Gesundheit sind, haben die letzten Jahre eindeutig gezeigt.</w:t>
      </w:r>
    </w:p>
    <w:p w14:paraId="47D95371" w14:textId="7762F4E8" w:rsidR="00714802" w:rsidRDefault="00714802" w:rsidP="00714802">
      <w:pPr>
        <w:tabs>
          <w:tab w:val="left" w:pos="1020"/>
        </w:tabs>
        <w:spacing w:line="276" w:lineRule="auto"/>
        <w:ind w:right="-286"/>
        <w:rPr>
          <w:rFonts w:cs="Arial"/>
          <w:sz w:val="22"/>
          <w:szCs w:val="22"/>
        </w:rPr>
      </w:pPr>
    </w:p>
    <w:p w14:paraId="07669CC5" w14:textId="77777777" w:rsidR="00714802" w:rsidRDefault="00714802" w:rsidP="00714802">
      <w:pPr>
        <w:tabs>
          <w:tab w:val="left" w:pos="1020"/>
        </w:tabs>
        <w:spacing w:line="276" w:lineRule="auto"/>
        <w:ind w:right="-286"/>
        <w:rPr>
          <w:rFonts w:cs="Arial"/>
          <w:b/>
          <w:bCs/>
          <w:sz w:val="22"/>
          <w:szCs w:val="22"/>
        </w:rPr>
      </w:pPr>
      <w:r w:rsidRPr="00714802">
        <w:rPr>
          <w:rFonts w:cs="Arial"/>
          <w:b/>
          <w:bCs/>
          <w:sz w:val="22"/>
          <w:szCs w:val="22"/>
        </w:rPr>
        <w:t>Wieso braucht es einen Vorrang gemeinnütziger Dienste und Einrichtungen?</w:t>
      </w:r>
    </w:p>
    <w:p w14:paraId="5D382D1A" w14:textId="3842600B" w:rsidR="00714802" w:rsidRPr="00714802" w:rsidRDefault="00714802" w:rsidP="006C6343">
      <w:pPr>
        <w:tabs>
          <w:tab w:val="left" w:pos="1020"/>
        </w:tabs>
        <w:spacing w:line="276" w:lineRule="auto"/>
        <w:ind w:right="-286"/>
        <w:rPr>
          <w:rFonts w:cs="Arial"/>
          <w:sz w:val="23"/>
          <w:szCs w:val="23"/>
        </w:rPr>
      </w:pPr>
      <w:r w:rsidRPr="00714802">
        <w:rPr>
          <w:rFonts w:cs="Arial"/>
          <w:sz w:val="22"/>
          <w:szCs w:val="22"/>
        </w:rPr>
        <w:t xml:space="preserve">Als gemeinnützige Einrichtung arbeiten wir „für die Sache“ und nicht gewinnorientiert, was Fluch und Segen zugleich ist. Denn durch die Unabhängigkeit von politischen und wirtschaftlichen Interessen bleibt stets unser Hauptanliegen im Fokus. Andererseits fehlen gemeinnützigen Einrichtungen mit ideeller Ausrichtung natürlich die finanziellen Ressourcen im Vergleich zu gewinnwirtschaftlichen Anbietern. Forschungsförderung muss beispielsweise bei einem Gesundheitskonzept wie unserem, das auf einfachen und natürlichen Wirkprinzipien beruht, aus öffentlicher Hand kommen. Nur so bleibt es auf der Basis neuester wissenschaftlicher Erkenntnisse, was natürlich unser Anspruch ist. Und die Vereine vor Ort, die wertvolle Dienste zur Gesundheitsbildung leisten und die Beiträge dafür minimal halten, sollten (finanzielle) Unterstützung bekommen, damit Gesundheit keine Sache des Geldbeutels ist.   </w:t>
      </w:r>
    </w:p>
    <w:sectPr w:rsidR="00714802" w:rsidRPr="00714802" w:rsidSect="00577B72">
      <w:headerReference w:type="default" r:id="rId10"/>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5F62" w14:textId="77777777" w:rsidR="00FF5171" w:rsidRDefault="00FF5171" w:rsidP="0051571E">
      <w:r>
        <w:separator/>
      </w:r>
    </w:p>
  </w:endnote>
  <w:endnote w:type="continuationSeparator" w:id="0">
    <w:p w14:paraId="2D84C06B" w14:textId="77777777" w:rsidR="00FF5171" w:rsidRDefault="00FF5171"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5B53" w14:textId="77777777" w:rsidR="00FF5171" w:rsidRDefault="00FF5171" w:rsidP="0051571E">
      <w:r>
        <w:separator/>
      </w:r>
    </w:p>
  </w:footnote>
  <w:footnote w:type="continuationSeparator" w:id="0">
    <w:p w14:paraId="4A215FA3" w14:textId="77777777" w:rsidR="00FF5171" w:rsidRDefault="00FF5171"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55" w14:textId="0741F341" w:rsidR="00577B72" w:rsidRPr="00463E88" w:rsidRDefault="00577B72">
    <w:pPr>
      <w:pStyle w:val="Kopfzeile"/>
    </w:pPr>
    <w:r w:rsidRPr="00463E88">
      <w:rPr>
        <w:sz w:val="28"/>
        <w:szCs w:val="28"/>
      </w:rPr>
      <w:t xml:space="preserve">Kneipp-Gesundheitsvisite </w:t>
    </w:r>
    <w:r w:rsidR="00714802">
      <w:rPr>
        <w:sz w:val="28"/>
        <w:szCs w:val="28"/>
      </w:rPr>
      <w:t>März</w:t>
    </w:r>
    <w:r w:rsidRPr="00463E88">
      <w:rPr>
        <w:sz w:val="28"/>
        <w:szCs w:val="28"/>
      </w:rPr>
      <w:t xml:space="preserve"> 2023</w:t>
    </w:r>
    <w:r w:rsidRPr="00577B72">
      <w:rPr>
        <w:noProof/>
        <w:color w:val="3A4D98"/>
        <w:sz w:val="40"/>
        <w:szCs w:val="40"/>
      </w:rPr>
      <mc:AlternateContent>
        <mc:Choice Requires="wps">
          <w:drawing>
            <wp:anchor distT="45720" distB="45720" distL="114300" distR="114300" simplePos="0" relativeHeight="251661312" behindDoc="1" locked="0" layoutInCell="1" allowOverlap="1" wp14:anchorId="0A49E67F" wp14:editId="1C8D3792">
              <wp:simplePos x="0" y="0"/>
              <wp:positionH relativeFrom="column">
                <wp:posOffset>4351020</wp:posOffset>
              </wp:positionH>
              <wp:positionV relativeFrom="paragraph">
                <wp:posOffset>738505</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347216F7" w14:textId="61B72F0C" w:rsidR="00577B72" w:rsidRDefault="00577B72" w:rsidP="00577B72">
                          <w:pPr>
                            <w:jc w:val="both"/>
                            <w:rPr>
                              <w:color w:val="3A4D98"/>
                              <w:sz w:val="40"/>
                              <w:szCs w:val="40"/>
                            </w:rPr>
                          </w:pPr>
                          <w:r>
                            <w:rPr>
                              <w:color w:val="3A4D98"/>
                              <w:sz w:val="40"/>
                              <w:szCs w:val="40"/>
                            </w:rPr>
                            <w:t>Musterstadt e.V.</w:t>
                          </w:r>
                        </w:p>
                        <w:p w14:paraId="4B94DA77" w14:textId="288DF1C8" w:rsidR="006220AB" w:rsidRDefault="006220AB" w:rsidP="00577B72">
                          <w:pPr>
                            <w:jc w:val="both"/>
                            <w:rPr>
                              <w:color w:val="3A4D98"/>
                              <w:sz w:val="40"/>
                              <w:szCs w:val="40"/>
                            </w:rPr>
                          </w:pPr>
                        </w:p>
                        <w:p w14:paraId="6881445E" w14:textId="15C11E25" w:rsidR="006220AB" w:rsidRPr="007C22B0" w:rsidRDefault="006220AB" w:rsidP="00577B72">
                          <w:pPr>
                            <w:jc w:val="both"/>
                            <w:rPr>
                              <w:color w:val="3A4D98"/>
                              <w:sz w:val="40"/>
                              <w:szCs w:val="40"/>
                            </w:rPr>
                          </w:pPr>
                          <w:r w:rsidRPr="006220AB">
                            <w:rPr>
                              <w:noProof/>
                              <w:color w:val="3A4D98"/>
                              <w:sz w:val="40"/>
                              <w:szCs w:val="40"/>
                            </w:rPr>
                            <w:drawing>
                              <wp:inline distT="0" distB="0" distL="0" distR="0" wp14:anchorId="43DDCB83" wp14:editId="5D54B56E">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9E67F" id="_x0000_t202" coordsize="21600,21600" o:spt="202" path="m,l,21600r21600,l21600,xe">
              <v:stroke joinstyle="miter"/>
              <v:path gradientshapeok="t" o:connecttype="rect"/>
            </v:shapetype>
            <v:shape id="_x0000_s1028" type="#_x0000_t202" style="position:absolute;margin-left:342.6pt;margin-top:58.15pt;width:189.75pt;height:3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" stroked="f">
              <v:textbox>
                <w:txbxContent>
                  <w:p w14:paraId="347216F7" w14:textId="61B72F0C" w:rsidR="00577B72" w:rsidRDefault="00577B72" w:rsidP="00577B72">
                    <w:pPr>
                      <w:jc w:val="both"/>
                      <w:rPr>
                        <w:color w:val="3A4D98"/>
                        <w:sz w:val="40"/>
                        <w:szCs w:val="40"/>
                      </w:rPr>
                    </w:pPr>
                    <w:r>
                      <w:rPr>
                        <w:color w:val="3A4D98"/>
                        <w:sz w:val="40"/>
                        <w:szCs w:val="40"/>
                      </w:rPr>
                      <w:t>Musterstadt e.V.</w:t>
                    </w:r>
                  </w:p>
                  <w:p w14:paraId="4B94DA77" w14:textId="288DF1C8" w:rsidR="006220AB" w:rsidRDefault="006220AB" w:rsidP="00577B72">
                    <w:pPr>
                      <w:jc w:val="both"/>
                      <w:rPr>
                        <w:color w:val="3A4D98"/>
                        <w:sz w:val="40"/>
                        <w:szCs w:val="40"/>
                      </w:rPr>
                    </w:pPr>
                  </w:p>
                  <w:p w14:paraId="6881445E" w14:textId="15C11E25" w:rsidR="006220AB" w:rsidRPr="007C22B0" w:rsidRDefault="006220AB" w:rsidP="00577B72">
                    <w:pPr>
                      <w:jc w:val="both"/>
                      <w:rPr>
                        <w:color w:val="3A4D98"/>
                        <w:sz w:val="40"/>
                        <w:szCs w:val="40"/>
                      </w:rPr>
                    </w:pPr>
                    <w:r w:rsidRPr="006220AB">
                      <w:rPr>
                        <w:noProof/>
                        <w:color w:val="3A4D98"/>
                        <w:sz w:val="40"/>
                        <w:szCs w:val="40"/>
                      </w:rPr>
                      <w:drawing>
                        <wp:inline distT="0" distB="0" distL="0" distR="0" wp14:anchorId="43DDCB83" wp14:editId="5D54B56E">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sidRPr="00577B72">
      <w:rPr>
        <w:rFonts w:ascii="Calibri Light" w:hAnsi="Calibri Light"/>
        <w:noProof/>
        <w:sz w:val="22"/>
        <w:szCs w:val="22"/>
      </w:rPr>
      <w:drawing>
        <wp:anchor distT="0" distB="0" distL="114300" distR="114300" simplePos="0" relativeHeight="251659264" behindDoc="0" locked="0" layoutInCell="1" allowOverlap="1" wp14:anchorId="6A8D0D47" wp14:editId="4FC764BE">
          <wp:simplePos x="0" y="0"/>
          <wp:positionH relativeFrom="column">
            <wp:posOffset>4450080</wp:posOffset>
          </wp:positionH>
          <wp:positionV relativeFrom="paragraph">
            <wp:posOffset>-236855</wp:posOffset>
          </wp:positionV>
          <wp:extent cx="1903730" cy="933450"/>
          <wp:effectExtent l="0" t="0" r="127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3"/>
  </w:num>
  <w:num w:numId="3" w16cid:durableId="1279339667">
    <w:abstractNumId w:val="21"/>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0"/>
  </w:num>
  <w:num w:numId="21" w16cid:durableId="376513368">
    <w:abstractNumId w:val="17"/>
  </w:num>
  <w:num w:numId="22" w16cid:durableId="1038313189">
    <w:abstractNumId w:val="22"/>
  </w:num>
  <w:num w:numId="23" w16cid:durableId="412706248">
    <w:abstractNumId w:val="7"/>
  </w:num>
  <w:num w:numId="24" w16cid:durableId="13197694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370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4152"/>
    <w:rsid w:val="000F6089"/>
    <w:rsid w:val="000F62B5"/>
    <w:rsid w:val="000F6508"/>
    <w:rsid w:val="000F65C7"/>
    <w:rsid w:val="000F709B"/>
    <w:rsid w:val="00102233"/>
    <w:rsid w:val="00102B7A"/>
    <w:rsid w:val="00102E6E"/>
    <w:rsid w:val="00106BF4"/>
    <w:rsid w:val="00113239"/>
    <w:rsid w:val="00116F53"/>
    <w:rsid w:val="00120C92"/>
    <w:rsid w:val="0012218A"/>
    <w:rsid w:val="0012315F"/>
    <w:rsid w:val="00123C3F"/>
    <w:rsid w:val="00131147"/>
    <w:rsid w:val="001351DB"/>
    <w:rsid w:val="00140EB3"/>
    <w:rsid w:val="0014184D"/>
    <w:rsid w:val="0014186C"/>
    <w:rsid w:val="001420BF"/>
    <w:rsid w:val="00142D42"/>
    <w:rsid w:val="00144473"/>
    <w:rsid w:val="001445F1"/>
    <w:rsid w:val="001452EB"/>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F2A"/>
    <w:rsid w:val="00235A35"/>
    <w:rsid w:val="00235D99"/>
    <w:rsid w:val="00237493"/>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917"/>
    <w:rsid w:val="0035064A"/>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7F5B"/>
    <w:rsid w:val="00600D5A"/>
    <w:rsid w:val="006054E5"/>
    <w:rsid w:val="00605B30"/>
    <w:rsid w:val="00605C4C"/>
    <w:rsid w:val="00606785"/>
    <w:rsid w:val="006126EF"/>
    <w:rsid w:val="0061395B"/>
    <w:rsid w:val="0061509A"/>
    <w:rsid w:val="006156CD"/>
    <w:rsid w:val="006220AB"/>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6359"/>
    <w:rsid w:val="006D6EDE"/>
    <w:rsid w:val="006E0511"/>
    <w:rsid w:val="006E05E8"/>
    <w:rsid w:val="006E0E0B"/>
    <w:rsid w:val="006E1A37"/>
    <w:rsid w:val="006E303C"/>
    <w:rsid w:val="006E44FC"/>
    <w:rsid w:val="006E4BEF"/>
    <w:rsid w:val="006E5EF3"/>
    <w:rsid w:val="006F3739"/>
    <w:rsid w:val="006F383B"/>
    <w:rsid w:val="006F3D52"/>
    <w:rsid w:val="006F46DF"/>
    <w:rsid w:val="006F662B"/>
    <w:rsid w:val="006F726E"/>
    <w:rsid w:val="00700BFD"/>
    <w:rsid w:val="00700C36"/>
    <w:rsid w:val="007011BA"/>
    <w:rsid w:val="00703ECB"/>
    <w:rsid w:val="00705D11"/>
    <w:rsid w:val="007064D2"/>
    <w:rsid w:val="00706A21"/>
    <w:rsid w:val="00712782"/>
    <w:rsid w:val="00713380"/>
    <w:rsid w:val="00713B82"/>
    <w:rsid w:val="0071480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6206"/>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F00CA"/>
    <w:rsid w:val="009F3BE4"/>
    <w:rsid w:val="009F5141"/>
    <w:rsid w:val="009F5FCE"/>
    <w:rsid w:val="009F7CE9"/>
    <w:rsid w:val="00A01215"/>
    <w:rsid w:val="00A01D16"/>
    <w:rsid w:val="00A02AFD"/>
    <w:rsid w:val="00A047E2"/>
    <w:rsid w:val="00A04CE3"/>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5141F"/>
    <w:rsid w:val="00B60901"/>
    <w:rsid w:val="00B61FD8"/>
    <w:rsid w:val="00B656CC"/>
    <w:rsid w:val="00B65C93"/>
    <w:rsid w:val="00B6609D"/>
    <w:rsid w:val="00B66912"/>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36EA"/>
    <w:rsid w:val="00BA61B7"/>
    <w:rsid w:val="00BB1054"/>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84C7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F00"/>
    <w:rsid w:val="00CD35D8"/>
    <w:rsid w:val="00CD6398"/>
    <w:rsid w:val="00CD6890"/>
    <w:rsid w:val="00CE15E3"/>
    <w:rsid w:val="00CE1E00"/>
    <w:rsid w:val="00CE2695"/>
    <w:rsid w:val="00CE2931"/>
    <w:rsid w:val="00CE64A3"/>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394"/>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25F93"/>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A1F25"/>
    <w:rsid w:val="00EA45CF"/>
    <w:rsid w:val="00EA4657"/>
    <w:rsid w:val="00EA7593"/>
    <w:rsid w:val="00EA79FD"/>
    <w:rsid w:val="00EB18FA"/>
    <w:rsid w:val="00EB2A90"/>
    <w:rsid w:val="00EB4F6F"/>
    <w:rsid w:val="00EB5496"/>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E5F3F"/>
    <w:rsid w:val="00EE6194"/>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26E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 w:val="00FF517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3640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7</cp:revision>
  <cp:lastPrinted>2021-08-31T11:48:00Z</cp:lastPrinted>
  <dcterms:created xsi:type="dcterms:W3CDTF">2023-02-20T09:52:00Z</dcterms:created>
  <dcterms:modified xsi:type="dcterms:W3CDTF">2023-02-27T08:25:00Z</dcterms:modified>
</cp:coreProperties>
</file>