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A04CE3">
      <w:pPr>
        <w:pStyle w:val="berschrift2"/>
        <w:tabs>
          <w:tab w:val="left" w:pos="1110"/>
          <w:tab w:val="left" w:pos="2250"/>
          <w:tab w:val="left" w:pos="2410"/>
        </w:tabs>
        <w:ind w:left="-142" w:right="-569"/>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5F5C858C" w14:textId="4CC15905" w:rsidR="00102233" w:rsidRDefault="007C2769" w:rsidP="00A04CE3">
      <w:pPr>
        <w:pStyle w:val="berschrift2"/>
        <w:tabs>
          <w:tab w:val="left" w:pos="2410"/>
          <w:tab w:val="left" w:pos="3300"/>
          <w:tab w:val="center" w:pos="4393"/>
        </w:tabs>
        <w:ind w:left="-142" w:right="-569"/>
        <w:jc w:val="center"/>
        <w:rPr>
          <w:rFonts w:ascii="Arial" w:eastAsia="Microsoft YaHei UI Light" w:hAnsi="Arial" w:cs="Arial"/>
          <w:color w:val="A6A6A6"/>
          <w:sz w:val="52"/>
          <w:szCs w:val="5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062EE1F4">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AB525F">
        <w:rPr>
          <w:rFonts w:ascii="Arial" w:eastAsia="Microsoft YaHei UI Light" w:hAnsi="Arial" w:cs="Arial"/>
          <w:color w:val="A6A6A6" w:themeColor="background1" w:themeShade="A6"/>
          <w:sz w:val="32"/>
          <w:szCs w:val="32"/>
          <w14:textOutline w14:w="0" w14:cap="flat" w14:cmpd="sng" w14:algn="ctr">
            <w14:noFill/>
            <w14:prstDash w14:val="solid"/>
            <w14:round/>
          </w14:textOutline>
        </w:rPr>
        <w:t>März</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835E36">
        <w:rPr>
          <w:rFonts w:ascii="Arial" w:eastAsia="Microsoft YaHei UI Light" w:hAnsi="Arial" w:cs="Arial"/>
          <w:color w:val="A6A6A6"/>
          <w:sz w:val="52"/>
          <w:szCs w:val="52"/>
        </w:rPr>
        <w:t>Im Frühjahr tut</w:t>
      </w:r>
      <w:r w:rsidR="00835E36">
        <w:rPr>
          <w:rFonts w:ascii="Arial" w:eastAsia="Microsoft YaHei UI Light" w:hAnsi="Arial" w:cs="Arial"/>
          <w:color w:val="A6A6A6"/>
          <w:sz w:val="52"/>
          <w:szCs w:val="52"/>
        </w:rPr>
        <w:br/>
        <w:t>Bewegung gut</w:t>
      </w:r>
    </w:p>
    <w:p w14:paraId="29F82E52" w14:textId="7A612301" w:rsidR="00520573" w:rsidRPr="00520573" w:rsidRDefault="00520573" w:rsidP="00A04CE3">
      <w:pPr>
        <w:ind w:right="-569"/>
      </w:pPr>
      <w:r w:rsidRPr="00A4257B">
        <w:rPr>
          <w:rFonts w:ascii="Calibri Light" w:hAnsi="Calibri Light" w:cs="Calibri Light"/>
          <w:b/>
          <w:bCs/>
          <w:noProof/>
          <w:sz w:val="21"/>
          <w:szCs w:val="21"/>
        </w:rPr>
        <mc:AlternateContent>
          <mc:Choice Requires="wps">
            <w:drawing>
              <wp:anchor distT="45720" distB="45720" distL="114300" distR="114300" simplePos="0" relativeHeight="251665408" behindDoc="0" locked="0" layoutInCell="1" allowOverlap="1" wp14:anchorId="15170333" wp14:editId="516DA449">
                <wp:simplePos x="0" y="0"/>
                <wp:positionH relativeFrom="column">
                  <wp:posOffset>-548005</wp:posOffset>
                </wp:positionH>
                <wp:positionV relativeFrom="paragraph">
                  <wp:posOffset>266700</wp:posOffset>
                </wp:positionV>
                <wp:extent cx="1790700" cy="85629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562975"/>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Dr. med. Dr. rer.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15pt;margin-top:21pt;width:141pt;height:67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10">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 xml:space="preserve">Dr. med. Dr. </w:t>
                      </w:r>
                      <w:proofErr w:type="spellStart"/>
                      <w:r w:rsidRPr="00835E36">
                        <w:rPr>
                          <w:rFonts w:ascii="Calibri Light" w:hAnsi="Calibri Light"/>
                          <w:sz w:val="15"/>
                          <w:szCs w:val="15"/>
                        </w:rPr>
                        <w:t>rer</w:t>
                      </w:r>
                      <w:proofErr w:type="spellEnd"/>
                      <w:r w:rsidRPr="00835E36">
                        <w:rPr>
                          <w:rFonts w:ascii="Calibri Light" w:hAnsi="Calibri Light"/>
                          <w:sz w:val="15"/>
                          <w:szCs w:val="15"/>
                        </w:rPr>
                        <w:t>.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7B7C3E6C" w14:textId="07C0614B" w:rsidR="00102233" w:rsidRDefault="00102233" w:rsidP="00A04CE3">
      <w:pPr>
        <w:pStyle w:val="berschrift2"/>
        <w:tabs>
          <w:tab w:val="left" w:pos="2410"/>
        </w:tabs>
        <w:ind w:left="-142" w:right="-569"/>
        <w:jc w:val="both"/>
        <w:rPr>
          <w:rFonts w:ascii="Calibri Light" w:hAnsi="Calibri Light"/>
          <w:b w:val="0"/>
          <w:bCs w:val="0"/>
          <w:sz w:val="10"/>
          <w:szCs w:val="10"/>
        </w:rPr>
      </w:pPr>
    </w:p>
    <w:p w14:paraId="611BB8C3" w14:textId="3E48E52D" w:rsidR="00835E36" w:rsidRPr="00835E36" w:rsidRDefault="00835E36" w:rsidP="00A04CE3">
      <w:pPr>
        <w:ind w:right="-569"/>
        <w:rPr>
          <w:rFonts w:ascii="Calibri Light" w:hAnsi="Calibri Light" w:cs="Calibri Light"/>
          <w:sz w:val="21"/>
          <w:szCs w:val="21"/>
        </w:rPr>
      </w:pPr>
      <w:r w:rsidRPr="00835E36">
        <w:rPr>
          <w:rFonts w:ascii="Calibri Light" w:hAnsi="Calibri Light" w:cs="Calibri Light"/>
          <w:sz w:val="21"/>
          <w:szCs w:val="21"/>
        </w:rPr>
        <w:t>Wenn die Lufttemperaturen angenehmer werden, überall die ersten Blumen erscheinen, die Sträucher Grün ansetzen und die Tage endlich länger werden, dann lockt die Natur, sich draußen zu bewegen. Im Garten sind die Sträucher zu schneiden, Beete umzugra</w:t>
      </w:r>
      <w:r w:rsidR="00A04CE3">
        <w:rPr>
          <w:rFonts w:ascii="Calibri Light" w:hAnsi="Calibri Light" w:cs="Calibri Light"/>
          <w:sz w:val="21"/>
          <w:szCs w:val="21"/>
        </w:rPr>
        <w:softHyphen/>
      </w:r>
      <w:r w:rsidRPr="00835E36">
        <w:rPr>
          <w:rFonts w:ascii="Calibri Light" w:hAnsi="Calibri Light" w:cs="Calibri Light"/>
          <w:sz w:val="21"/>
          <w:szCs w:val="21"/>
        </w:rPr>
        <w:t>ben, das letzte Laub zu entfernen; das alles sind wichtige und die Gesundheit stärkende Aktivitäten. Manch sportliche Aktivität wird wieder gestartet: Fahrrad fahren, Walking, Joggen, Paddeln, Reiten, die Liste kann beliebig erweitert werden.</w:t>
      </w:r>
    </w:p>
    <w:p w14:paraId="1A2F7DA2" w14:textId="5B1E0A49" w:rsidR="00A04CE3" w:rsidRDefault="00A04CE3" w:rsidP="00A04CE3">
      <w:pPr>
        <w:ind w:right="-569"/>
        <w:rPr>
          <w:rFonts w:ascii="Calibri Light" w:hAnsi="Calibri Light" w:cs="Calibri Light"/>
          <w:sz w:val="21"/>
          <w:szCs w:val="21"/>
        </w:rPr>
      </w:pPr>
      <w:r>
        <w:rPr>
          <w:rFonts w:ascii="Calibri Light" w:hAnsi="Calibri Light" w:cs="Calibri Light"/>
          <w:sz w:val="21"/>
          <w:szCs w:val="21"/>
        </w:rPr>
        <w:br/>
      </w:r>
      <w:r w:rsidR="00835E36" w:rsidRPr="00835E36">
        <w:rPr>
          <w:rFonts w:ascii="Calibri Light" w:hAnsi="Calibri Light" w:cs="Calibri Light"/>
          <w:sz w:val="21"/>
          <w:szCs w:val="21"/>
        </w:rPr>
        <w:t>Doch nach einer längeren Winterpause ist Achtsamkeit mit sich selbst und seinen Liebsten wichtig. Gut, wer auf seinen Körper hört, der nach körperlichen Anstrengungen auch Pausen braucht. Die Regeneration ist genauso wichtig wie das regelmäßige Training. Wer ein paar Pfunde über den Winter zugelegt hat, nutzt nun die Gelegenheit</w:t>
      </w:r>
      <w:r>
        <w:rPr>
          <w:rFonts w:ascii="Calibri Light" w:hAnsi="Calibri Light" w:cs="Calibri Light"/>
          <w:sz w:val="21"/>
          <w:szCs w:val="21"/>
        </w:rPr>
        <w:t>,</w:t>
      </w:r>
      <w:r w:rsidR="00835E36" w:rsidRPr="00835E36">
        <w:rPr>
          <w:rFonts w:ascii="Calibri Light" w:hAnsi="Calibri Light" w:cs="Calibri Light"/>
          <w:sz w:val="21"/>
          <w:szCs w:val="21"/>
        </w:rPr>
        <w:t xml:space="preserve"> wieder sein Idealgewicht zu erreichen. Knochen, Gelenke, Muskeln und die entsprechen</w:t>
      </w:r>
      <w:r>
        <w:rPr>
          <w:rFonts w:ascii="Calibri Light" w:hAnsi="Calibri Light" w:cs="Calibri Light"/>
          <w:sz w:val="21"/>
          <w:szCs w:val="21"/>
        </w:rPr>
        <w:softHyphen/>
      </w:r>
      <w:r w:rsidR="00835E36" w:rsidRPr="00835E36">
        <w:rPr>
          <w:rFonts w:ascii="Calibri Light" w:hAnsi="Calibri Light" w:cs="Calibri Light"/>
          <w:sz w:val="21"/>
          <w:szCs w:val="21"/>
        </w:rPr>
        <w:t>den Bindegewebe müssen erst wieder in Hochform kommen, also vorsichtig</w:t>
      </w:r>
      <w:r>
        <w:rPr>
          <w:rFonts w:ascii="Calibri Light" w:hAnsi="Calibri Light" w:cs="Calibri Light"/>
          <w:sz w:val="21"/>
          <w:szCs w:val="21"/>
        </w:rPr>
        <w:t>,</w:t>
      </w:r>
      <w:r w:rsidR="00835E36" w:rsidRPr="00835E36">
        <w:rPr>
          <w:rFonts w:ascii="Calibri Light" w:hAnsi="Calibri Light" w:cs="Calibri Light"/>
          <w:sz w:val="21"/>
          <w:szCs w:val="21"/>
        </w:rPr>
        <w:t xml:space="preserve"> jedoch zielstrebig und effizient üben. </w:t>
      </w:r>
    </w:p>
    <w:p w14:paraId="335119C4" w14:textId="001E3077" w:rsidR="000F65C7" w:rsidRPr="000F65C7" w:rsidRDefault="00A04CE3" w:rsidP="00A04CE3">
      <w:pPr>
        <w:ind w:right="-569"/>
        <w:rPr>
          <w:rFonts w:ascii="Calibri Light" w:hAnsi="Calibri Light" w:cs="Calibri Light"/>
          <w:sz w:val="21"/>
          <w:szCs w:val="21"/>
        </w:rPr>
      </w:pPr>
      <w:r>
        <w:rPr>
          <w:rFonts w:ascii="Calibri Light" w:hAnsi="Calibri Light" w:cs="Calibri Light"/>
          <w:sz w:val="21"/>
          <w:szCs w:val="21"/>
        </w:rPr>
        <w:br/>
      </w:r>
      <w:r w:rsidR="00835E36" w:rsidRPr="00835E36">
        <w:rPr>
          <w:rFonts w:ascii="Calibri Light" w:hAnsi="Calibri Light" w:cs="Calibri Light"/>
          <w:sz w:val="21"/>
          <w:szCs w:val="21"/>
        </w:rPr>
        <w:t>Auch Vitamine und Spurenelemente sind nach dem langen Winter knapp, allen voran Vitamin D. Dieses kann nun durch dosierte Sonnenbäder unter der stärkeren Sonne „aufgetankt“ werden – aber immer so vorsichtig, dass kein Sonnenbrand auftritt. Andere Vitamine und Spurenstoffe führen wir mit den frischen Salaten und Gemüsen in aus</w:t>
      </w:r>
      <w:r>
        <w:rPr>
          <w:rFonts w:ascii="Calibri Light" w:hAnsi="Calibri Light" w:cs="Calibri Light"/>
          <w:sz w:val="21"/>
          <w:szCs w:val="21"/>
        </w:rPr>
        <w:softHyphen/>
      </w:r>
      <w:r w:rsidR="00835E36" w:rsidRPr="00835E36">
        <w:rPr>
          <w:rFonts w:ascii="Calibri Light" w:hAnsi="Calibri Light" w:cs="Calibri Light"/>
          <w:sz w:val="21"/>
          <w:szCs w:val="21"/>
        </w:rPr>
        <w:t>reichender Menge zu. Der eifrige Naturbeobachter Sebastian Kneipp schaute den Hühnern bei deren Kräutersuche zu, und empfahl beispielsweise die jungen Brenn</w:t>
      </w:r>
      <w:r>
        <w:rPr>
          <w:rFonts w:ascii="Calibri Light" w:hAnsi="Calibri Light" w:cs="Calibri Light"/>
          <w:sz w:val="21"/>
          <w:szCs w:val="21"/>
        </w:rPr>
        <w:softHyphen/>
        <w:t>n</w:t>
      </w:r>
      <w:r w:rsidR="00835E36" w:rsidRPr="00835E36">
        <w:rPr>
          <w:rFonts w:ascii="Calibri Light" w:hAnsi="Calibri Light" w:cs="Calibri Light"/>
          <w:sz w:val="21"/>
          <w:szCs w:val="21"/>
        </w:rPr>
        <w:t>es</w:t>
      </w:r>
      <w:r>
        <w:rPr>
          <w:rFonts w:ascii="Calibri Light" w:hAnsi="Calibri Light" w:cs="Calibri Light"/>
          <w:sz w:val="21"/>
          <w:szCs w:val="21"/>
        </w:rPr>
        <w:t>s</w:t>
      </w:r>
      <w:r w:rsidR="00835E36" w:rsidRPr="00835E36">
        <w:rPr>
          <w:rFonts w:ascii="Calibri Light" w:hAnsi="Calibri Light" w:cs="Calibri Light"/>
          <w:sz w:val="21"/>
          <w:szCs w:val="21"/>
        </w:rPr>
        <w:t>el</w:t>
      </w:r>
      <w:r>
        <w:rPr>
          <w:rFonts w:ascii="Calibri Light" w:hAnsi="Calibri Light" w:cs="Calibri Light"/>
          <w:sz w:val="21"/>
          <w:szCs w:val="21"/>
        </w:rPr>
        <w:softHyphen/>
      </w:r>
      <w:r w:rsidR="00835E36" w:rsidRPr="00835E36">
        <w:rPr>
          <w:rFonts w:ascii="Calibri Light" w:hAnsi="Calibri Light" w:cs="Calibri Light"/>
          <w:sz w:val="21"/>
          <w:szCs w:val="21"/>
        </w:rPr>
        <w:t>blätter als besonders gesund – nicht nur als Teeaufguss, sondern auch im Salat. Bärlauch, Pfefferminze, Löwenzahn und Zinnkraut sind Zutaten mit gesunden Inhalts</w:t>
      </w:r>
      <w:r>
        <w:rPr>
          <w:rFonts w:ascii="Calibri Light" w:hAnsi="Calibri Light" w:cs="Calibri Light"/>
          <w:sz w:val="21"/>
          <w:szCs w:val="21"/>
        </w:rPr>
        <w:softHyphen/>
      </w:r>
      <w:r w:rsidR="00835E36" w:rsidRPr="00835E36">
        <w:rPr>
          <w:rFonts w:ascii="Calibri Light" w:hAnsi="Calibri Light" w:cs="Calibri Light"/>
          <w:sz w:val="21"/>
          <w:szCs w:val="21"/>
        </w:rPr>
        <w:t>stoffen.</w:t>
      </w:r>
      <w:r w:rsidR="00835E36">
        <w:rPr>
          <w:rFonts w:ascii="Calibri Light" w:hAnsi="Calibri Light" w:cs="Calibri Light"/>
          <w:sz w:val="21"/>
          <w:szCs w:val="21"/>
        </w:rPr>
        <w:t xml:space="preserve"> </w:t>
      </w:r>
      <w:r w:rsidR="00835E36" w:rsidRPr="00835E36">
        <w:rPr>
          <w:rFonts w:ascii="Calibri Light" w:hAnsi="Calibri Light" w:cs="Calibri Light"/>
          <w:sz w:val="21"/>
          <w:szCs w:val="21"/>
        </w:rPr>
        <w:t>Immer noch beliebt sind die sogenannten Frühjahrskuren, bei denen man überschüssige Schlacken loswerden möchte. Heute spricht man auch von Entgiftung bzw.</w:t>
      </w:r>
      <w:r>
        <w:rPr>
          <w:rFonts w:ascii="Calibri Light" w:hAnsi="Calibri Light" w:cs="Calibri Light"/>
          <w:sz w:val="21"/>
          <w:szCs w:val="21"/>
        </w:rPr>
        <w:t xml:space="preserve"> </w:t>
      </w:r>
      <w:r w:rsidR="00835E36" w:rsidRPr="00835E36">
        <w:rPr>
          <w:rFonts w:ascii="Calibri Light" w:hAnsi="Calibri Light" w:cs="Calibri Light"/>
          <w:sz w:val="21"/>
          <w:szCs w:val="21"/>
        </w:rPr>
        <w:t>Detox. Allerdings kommt es dabei gelegentlich zu falschen Vorstellungen: der Darm muss nicht wie ein Ofenrohr gereinigt werden, weil seine Schleimhäute in Verbindung mit den Darmbakterien dies ständig selbst besorgen. Hier ist der Ansatz, mit Abführ</w:t>
      </w:r>
      <w:r w:rsidR="00FA047F">
        <w:rPr>
          <w:rFonts w:ascii="Calibri Light" w:hAnsi="Calibri Light" w:cs="Calibri Light"/>
          <w:sz w:val="21"/>
          <w:szCs w:val="21"/>
        </w:rPr>
        <w:softHyphen/>
      </w:r>
      <w:r w:rsidR="00835E36" w:rsidRPr="00835E36">
        <w:rPr>
          <w:rFonts w:ascii="Calibri Light" w:hAnsi="Calibri Light" w:cs="Calibri Light"/>
          <w:sz w:val="21"/>
          <w:szCs w:val="21"/>
        </w:rPr>
        <w:t xml:space="preserve">mitteln und Einläufen für eine „Säuberung“ zu sorgen sogar gefährlich, weil mit dem künstlich erzeugten Durchfall ein Mineralienverlust einhergeht, der schlimmstenfalls zu lebensbedrohlichen Herzrhythmusstörungen führen kann. </w:t>
      </w:r>
      <w:r w:rsidR="00FA047F">
        <w:rPr>
          <w:rFonts w:ascii="Calibri Light" w:hAnsi="Calibri Light" w:cs="Calibri Light"/>
          <w:sz w:val="21"/>
          <w:szCs w:val="21"/>
        </w:rPr>
        <w:br/>
      </w:r>
      <w:r w:rsidR="00FA047F">
        <w:rPr>
          <w:rFonts w:ascii="Calibri Light" w:hAnsi="Calibri Light" w:cs="Calibri Light"/>
          <w:sz w:val="21"/>
          <w:szCs w:val="21"/>
        </w:rPr>
        <w:br/>
      </w:r>
      <w:r w:rsidR="00835E36" w:rsidRPr="00835E36">
        <w:rPr>
          <w:rFonts w:ascii="Calibri Light" w:hAnsi="Calibri Light" w:cs="Calibri Light"/>
          <w:sz w:val="21"/>
          <w:szCs w:val="21"/>
        </w:rPr>
        <w:t>Hingegen gibt es durchaus unerwünschte Ablagerungen im Bereich der Blutgefäße (Arterien), die sich mit Ultraschall als Plaques deutlich darstellen lassen. Arteriosklerose wird oft nur als Verkalkung gesehen, die Plaque-Ablagerungen bestehen aber vor allem aus Fetten und treten bevorzugt bei Menschen mit erhöhten Fett- und Cholesterin</w:t>
      </w:r>
      <w:r w:rsidR="00FA047F">
        <w:rPr>
          <w:rFonts w:ascii="Calibri Light" w:hAnsi="Calibri Light" w:cs="Calibri Light"/>
          <w:sz w:val="21"/>
          <w:szCs w:val="21"/>
        </w:rPr>
        <w:softHyphen/>
      </w:r>
      <w:r w:rsidR="00835E36" w:rsidRPr="00835E36">
        <w:rPr>
          <w:rFonts w:ascii="Calibri Light" w:hAnsi="Calibri Light" w:cs="Calibri Light"/>
          <w:sz w:val="21"/>
          <w:szCs w:val="21"/>
        </w:rPr>
        <w:t>werten im Blut auf. Als der amerikanische Kardiologe Ornish vor rund 30 Jahren zeigte, dass die Plaques durch ein simples Programm auf fettarmer, kalorienreduzierter Ernährung und Bewegung abgebaut werden, galt dies als Sensation. Sein ausgefeiltes Programm entsprach weitgehend der in Europa bewährten Frühjahrskur. Später konnte die Reduzierung von Plaques aber auch beispielsweise für Kuren mit hochdosiertem Knoblauch gezeigt werden. Kneipp und andere sprachen früher in diesem Zusammen</w:t>
      </w:r>
      <w:r w:rsidR="00FA047F">
        <w:rPr>
          <w:rFonts w:ascii="Calibri Light" w:hAnsi="Calibri Light" w:cs="Calibri Light"/>
          <w:sz w:val="21"/>
          <w:szCs w:val="21"/>
        </w:rPr>
        <w:softHyphen/>
      </w:r>
      <w:r w:rsidR="00835E36" w:rsidRPr="00835E36">
        <w:rPr>
          <w:rFonts w:ascii="Calibri Light" w:hAnsi="Calibri Light" w:cs="Calibri Light"/>
          <w:sz w:val="21"/>
          <w:szCs w:val="21"/>
        </w:rPr>
        <w:t>hang auch von Blutreinigungskuren</w:t>
      </w:r>
      <w:r w:rsidR="00CD1F5D">
        <w:rPr>
          <w:rFonts w:ascii="Calibri Light" w:hAnsi="Calibri Light" w:cs="Calibri Light"/>
          <w:sz w:val="21"/>
          <w:szCs w:val="21"/>
        </w:rPr>
        <w:t xml:space="preserve"> – </w:t>
      </w:r>
      <w:r w:rsidR="00835E36" w:rsidRPr="00835E36">
        <w:rPr>
          <w:rFonts w:ascii="Calibri Light" w:hAnsi="Calibri Light" w:cs="Calibri Light"/>
          <w:sz w:val="21"/>
          <w:szCs w:val="21"/>
        </w:rPr>
        <w:t>in der Vorstellung</w:t>
      </w:r>
      <w:r w:rsidR="00CD1F5D">
        <w:rPr>
          <w:rFonts w:ascii="Calibri Light" w:hAnsi="Calibri Light" w:cs="Calibri Light"/>
          <w:sz w:val="21"/>
          <w:szCs w:val="21"/>
        </w:rPr>
        <w:t>,</w:t>
      </w:r>
      <w:r w:rsidR="00835E36" w:rsidRPr="00835E36">
        <w:rPr>
          <w:rFonts w:ascii="Calibri Light" w:hAnsi="Calibri Light" w:cs="Calibri Light"/>
          <w:sz w:val="21"/>
          <w:szCs w:val="21"/>
        </w:rPr>
        <w:t xml:space="preserve"> das Blut sei von unerwünschten Stoffen zu befreien </w:t>
      </w:r>
      <w:r w:rsidR="00CD1F5D">
        <w:rPr>
          <w:rFonts w:ascii="Calibri Light" w:hAnsi="Calibri Light" w:cs="Calibri Light"/>
          <w:sz w:val="21"/>
          <w:szCs w:val="21"/>
        </w:rPr>
        <w:t>(</w:t>
      </w:r>
      <w:r w:rsidR="00835E36" w:rsidRPr="00835E36">
        <w:rPr>
          <w:rFonts w:ascii="Calibri Light" w:hAnsi="Calibri Light" w:cs="Calibri Light"/>
          <w:sz w:val="21"/>
          <w:szCs w:val="21"/>
        </w:rPr>
        <w:t>wie Fett und Cholesterin</w:t>
      </w:r>
      <w:r w:rsidR="00CD1F5D">
        <w:rPr>
          <w:rFonts w:ascii="Calibri Light" w:hAnsi="Calibri Light" w:cs="Calibri Light"/>
          <w:sz w:val="21"/>
          <w:szCs w:val="21"/>
        </w:rPr>
        <w:t>)</w:t>
      </w:r>
      <w:r w:rsidR="00835E36" w:rsidRPr="00835E36">
        <w:rPr>
          <w:rFonts w:ascii="Calibri Light" w:hAnsi="Calibri Light" w:cs="Calibri Light"/>
          <w:sz w:val="21"/>
          <w:szCs w:val="21"/>
        </w:rPr>
        <w:t>. Wegen angeblicher Verwechselungs</w:t>
      </w:r>
      <w:r w:rsidR="00FA047F">
        <w:rPr>
          <w:rFonts w:ascii="Calibri Light" w:hAnsi="Calibri Light" w:cs="Calibri Light"/>
          <w:sz w:val="21"/>
          <w:szCs w:val="21"/>
        </w:rPr>
        <w:softHyphen/>
      </w:r>
      <w:r w:rsidR="00835E36" w:rsidRPr="00835E36">
        <w:rPr>
          <w:rFonts w:ascii="Calibri Light" w:hAnsi="Calibri Light" w:cs="Calibri Light"/>
          <w:sz w:val="21"/>
          <w:szCs w:val="21"/>
        </w:rPr>
        <w:t>gefahr mit Dialysen wurde allerdings in Deutschland vom Bundesgesundheits</w:t>
      </w:r>
      <w:r w:rsidR="00FA047F">
        <w:rPr>
          <w:rFonts w:ascii="Calibri Light" w:hAnsi="Calibri Light" w:cs="Calibri Light"/>
          <w:sz w:val="21"/>
          <w:szCs w:val="21"/>
        </w:rPr>
        <w:softHyphen/>
      </w:r>
      <w:r w:rsidR="00835E36" w:rsidRPr="00835E36">
        <w:rPr>
          <w:rFonts w:ascii="Calibri Light" w:hAnsi="Calibri Light" w:cs="Calibri Light"/>
          <w:sz w:val="21"/>
          <w:szCs w:val="21"/>
        </w:rPr>
        <w:t>amt die Verwendung des Begriffs `Blutreinigung´ für entsprechende Arzneimittel unter</w:t>
      </w:r>
      <w:r w:rsidR="00FA047F">
        <w:rPr>
          <w:rFonts w:ascii="Calibri Light" w:hAnsi="Calibri Light" w:cs="Calibri Light"/>
          <w:sz w:val="21"/>
          <w:szCs w:val="21"/>
        </w:rPr>
        <w:softHyphen/>
      </w:r>
      <w:r w:rsidR="00835E36" w:rsidRPr="00835E36">
        <w:rPr>
          <w:rFonts w:ascii="Calibri Light" w:hAnsi="Calibri Light" w:cs="Calibri Light"/>
          <w:sz w:val="21"/>
          <w:szCs w:val="21"/>
        </w:rPr>
        <w:t>sagt. Es scheint mir wahrscheinlich, dass die heute noch skeptische Wissenschaft zukünftig nachvollziehen wird, dass es auch noch allerhand andere Ablagerungen von (Schlacken-)</w:t>
      </w:r>
      <w:r w:rsidR="00CD1F5D">
        <w:rPr>
          <w:rFonts w:ascii="Calibri Light" w:hAnsi="Calibri Light" w:cs="Calibri Light"/>
          <w:sz w:val="21"/>
          <w:szCs w:val="21"/>
        </w:rPr>
        <w:t xml:space="preserve"> </w:t>
      </w:r>
      <w:r w:rsidR="00835E36" w:rsidRPr="00835E36">
        <w:rPr>
          <w:rFonts w:ascii="Calibri Light" w:hAnsi="Calibri Light" w:cs="Calibri Light"/>
          <w:sz w:val="21"/>
          <w:szCs w:val="21"/>
        </w:rPr>
        <w:t>Stoffen im Körper gibt, die durch ein gesundes Lebensstil-Programm mit Bewegung und gesunder Ernährung oder durch Fastenabgebaut werden. Auch Reize mit kaltem Wasser würden nach Kneipp dazu beitragen</w:t>
      </w:r>
      <w:r w:rsidR="00CD1F5D">
        <w:rPr>
          <w:rFonts w:ascii="Calibri Light" w:hAnsi="Calibri Light" w:cs="Calibri Light"/>
          <w:sz w:val="21"/>
          <w:szCs w:val="21"/>
        </w:rPr>
        <w:t>,</w:t>
      </w:r>
      <w:r w:rsidR="00835E36" w:rsidRPr="00835E36">
        <w:rPr>
          <w:rFonts w:ascii="Calibri Light" w:hAnsi="Calibri Light" w:cs="Calibri Light"/>
          <w:sz w:val="21"/>
          <w:szCs w:val="21"/>
        </w:rPr>
        <w:t xml:space="preserve"> „Schlacken zu lösen“ und über</w:t>
      </w:r>
      <w:r w:rsidR="00CD1F5D">
        <w:rPr>
          <w:rFonts w:ascii="Calibri Light" w:hAnsi="Calibri Light" w:cs="Calibri Light"/>
          <w:sz w:val="21"/>
          <w:szCs w:val="21"/>
        </w:rPr>
        <w:t xml:space="preserve"> das</w:t>
      </w:r>
      <w:bookmarkStart w:id="1" w:name="_GoBack"/>
      <w:bookmarkEnd w:id="1"/>
      <w:r w:rsidR="00835E36" w:rsidRPr="00835E36">
        <w:rPr>
          <w:rFonts w:ascii="Calibri Light" w:hAnsi="Calibri Light" w:cs="Calibri Light"/>
          <w:sz w:val="21"/>
          <w:szCs w:val="21"/>
        </w:rPr>
        <w:t>s Blut zu den Ausscheidungsorganen zu bringen.</w:t>
      </w:r>
    </w:p>
    <w:sectPr w:rsidR="000F65C7" w:rsidRPr="000F65C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AFDF" w14:textId="77777777" w:rsidR="007256CA" w:rsidRDefault="007256CA" w:rsidP="0051571E">
      <w:r>
        <w:separator/>
      </w:r>
    </w:p>
  </w:endnote>
  <w:endnote w:type="continuationSeparator" w:id="0">
    <w:p w14:paraId="4BDDCABB" w14:textId="77777777" w:rsidR="007256CA" w:rsidRDefault="007256CA"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FB1A" w14:textId="77777777" w:rsidR="007256CA" w:rsidRDefault="007256CA" w:rsidP="0051571E">
      <w:r>
        <w:separator/>
      </w:r>
    </w:p>
  </w:footnote>
  <w:footnote w:type="continuationSeparator" w:id="0">
    <w:p w14:paraId="4E861F4E" w14:textId="77777777" w:rsidR="007256CA" w:rsidRDefault="007256CA"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5169"/>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ABB"/>
    <w:rsid w:val="0016032B"/>
    <w:rsid w:val="00160369"/>
    <w:rsid w:val="00164687"/>
    <w:rsid w:val="00164A87"/>
    <w:rsid w:val="0016696B"/>
    <w:rsid w:val="00166DBA"/>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42225"/>
    <w:rsid w:val="0034265B"/>
    <w:rsid w:val="00345917"/>
    <w:rsid w:val="0035064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412B4"/>
    <w:rsid w:val="004421FF"/>
    <w:rsid w:val="00444447"/>
    <w:rsid w:val="00445091"/>
    <w:rsid w:val="00445512"/>
    <w:rsid w:val="0044611D"/>
    <w:rsid w:val="00446D52"/>
    <w:rsid w:val="00446E18"/>
    <w:rsid w:val="00447D5E"/>
    <w:rsid w:val="00447FD7"/>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2D88"/>
    <w:rsid w:val="0054328F"/>
    <w:rsid w:val="00544D77"/>
    <w:rsid w:val="00545AAE"/>
    <w:rsid w:val="00547E7E"/>
    <w:rsid w:val="00550132"/>
    <w:rsid w:val="00550FAF"/>
    <w:rsid w:val="00554D7D"/>
    <w:rsid w:val="0055536E"/>
    <w:rsid w:val="00555A2A"/>
    <w:rsid w:val="00555E1B"/>
    <w:rsid w:val="00556205"/>
    <w:rsid w:val="005610A4"/>
    <w:rsid w:val="005613B7"/>
    <w:rsid w:val="0056429C"/>
    <w:rsid w:val="00564EFA"/>
    <w:rsid w:val="005674F2"/>
    <w:rsid w:val="00573140"/>
    <w:rsid w:val="00573D9C"/>
    <w:rsid w:val="00574392"/>
    <w:rsid w:val="00577A80"/>
    <w:rsid w:val="00580319"/>
    <w:rsid w:val="0058051C"/>
    <w:rsid w:val="00581CE3"/>
    <w:rsid w:val="005859CA"/>
    <w:rsid w:val="00586710"/>
    <w:rsid w:val="00587546"/>
    <w:rsid w:val="00591F9B"/>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FA6"/>
    <w:rsid w:val="007C003E"/>
    <w:rsid w:val="007C00F0"/>
    <w:rsid w:val="007C22B0"/>
    <w:rsid w:val="007C2769"/>
    <w:rsid w:val="007C485A"/>
    <w:rsid w:val="007C53AB"/>
    <w:rsid w:val="007C61CF"/>
    <w:rsid w:val="007C7107"/>
    <w:rsid w:val="007C722F"/>
    <w:rsid w:val="007C76C7"/>
    <w:rsid w:val="007E1DD2"/>
    <w:rsid w:val="007E255D"/>
    <w:rsid w:val="007E5216"/>
    <w:rsid w:val="007E53E4"/>
    <w:rsid w:val="007E64A7"/>
    <w:rsid w:val="007F3838"/>
    <w:rsid w:val="007F7335"/>
    <w:rsid w:val="00803989"/>
    <w:rsid w:val="00804544"/>
    <w:rsid w:val="008143E7"/>
    <w:rsid w:val="008149AE"/>
    <w:rsid w:val="00815116"/>
    <w:rsid w:val="00816CFA"/>
    <w:rsid w:val="00821F13"/>
    <w:rsid w:val="0082256B"/>
    <w:rsid w:val="0082323F"/>
    <w:rsid w:val="008266DA"/>
    <w:rsid w:val="008269E6"/>
    <w:rsid w:val="00826B97"/>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3A3D"/>
    <w:rsid w:val="00A85BC6"/>
    <w:rsid w:val="00A91ACC"/>
    <w:rsid w:val="00A95CD2"/>
    <w:rsid w:val="00A96AA4"/>
    <w:rsid w:val="00AA2C1C"/>
    <w:rsid w:val="00AA3780"/>
    <w:rsid w:val="00AA37D1"/>
    <w:rsid w:val="00AA536E"/>
    <w:rsid w:val="00AB525F"/>
    <w:rsid w:val="00AC0283"/>
    <w:rsid w:val="00AC21F7"/>
    <w:rsid w:val="00AC718F"/>
    <w:rsid w:val="00AD1FBD"/>
    <w:rsid w:val="00AD23DB"/>
    <w:rsid w:val="00AD5350"/>
    <w:rsid w:val="00AD6C8A"/>
    <w:rsid w:val="00AE047F"/>
    <w:rsid w:val="00AE0814"/>
    <w:rsid w:val="00AE38B2"/>
    <w:rsid w:val="00AE4089"/>
    <w:rsid w:val="00AE467F"/>
    <w:rsid w:val="00AE4BF7"/>
    <w:rsid w:val="00AF030F"/>
    <w:rsid w:val="00AF2744"/>
    <w:rsid w:val="00AF38CA"/>
    <w:rsid w:val="00AF397A"/>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6AEB"/>
    <w:rsid w:val="00D27EDC"/>
    <w:rsid w:val="00D327D6"/>
    <w:rsid w:val="00D32D51"/>
    <w:rsid w:val="00D341B6"/>
    <w:rsid w:val="00D35FBD"/>
    <w:rsid w:val="00D4167F"/>
    <w:rsid w:val="00D41C1C"/>
    <w:rsid w:val="00D42010"/>
    <w:rsid w:val="00D42289"/>
    <w:rsid w:val="00D453AA"/>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713E"/>
    <w:rsid w:val="00E67AD7"/>
    <w:rsid w:val="00E71603"/>
    <w:rsid w:val="00E71AEA"/>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6792-C87A-411D-A70C-D938B27C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7</cp:revision>
  <cp:lastPrinted>2018-08-08T12:05:00Z</cp:lastPrinted>
  <dcterms:created xsi:type="dcterms:W3CDTF">2020-02-03T15:50:00Z</dcterms:created>
  <dcterms:modified xsi:type="dcterms:W3CDTF">2020-02-25T07:22:00Z</dcterms:modified>
</cp:coreProperties>
</file>